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000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1985"/>
        <w:gridCol w:w="5215"/>
        <w:gridCol w:w="1800"/>
      </w:tblGrid>
      <w:tr w:rsidR="00525ADA" w:rsidRPr="00BB4164" w:rsidTr="00B92EDE">
        <w:trPr>
          <w:cantSplit/>
        </w:trPr>
        <w:tc>
          <w:tcPr>
            <w:tcW w:w="1985" w:type="dxa"/>
          </w:tcPr>
          <w:p w:rsidR="00525ADA" w:rsidRPr="00BB4164" w:rsidRDefault="00525ADA" w:rsidP="00B92EDE">
            <w:pPr>
              <w:jc w:val="both"/>
            </w:pPr>
            <w:r w:rsidRPr="00BB4164">
              <w:object w:dxaOrig="3900" w:dyaOrig="214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9.6pt;height:50.25pt" o:ole="" fillcolor="window">
                  <v:imagedata r:id="rId7" o:title=""/>
                </v:shape>
                <o:OLEObject Type="Embed" ProgID="PBrush" ShapeID="_x0000_i1025" DrawAspect="Content" ObjectID="_1582619261" r:id="rId8">
                  <o:FieldCodes>\s</o:FieldCodes>
                </o:OLEObject>
              </w:object>
            </w:r>
            <w:r w:rsidRPr="00BB4164">
              <w:t xml:space="preserve">   </w:t>
            </w:r>
          </w:p>
        </w:tc>
        <w:tc>
          <w:tcPr>
            <w:tcW w:w="5215" w:type="dxa"/>
          </w:tcPr>
          <w:p w:rsidR="00525ADA" w:rsidRPr="00BB4164" w:rsidRDefault="00525ADA" w:rsidP="00B92EDE">
            <w:pPr>
              <w:ind w:right="1"/>
              <w:jc w:val="center"/>
              <w:rPr>
                <w:b/>
              </w:rPr>
            </w:pPr>
            <w:r w:rsidRPr="00BB4164">
              <w:rPr>
                <w:b/>
              </w:rPr>
              <w:t>MINISTÉRIO DA EDUCAÇÃO</w:t>
            </w:r>
          </w:p>
          <w:p w:rsidR="00525ADA" w:rsidRPr="00BB4164" w:rsidRDefault="00525ADA" w:rsidP="00B92EDE">
            <w:pPr>
              <w:ind w:right="1"/>
              <w:jc w:val="center"/>
              <w:rPr>
                <w:b/>
              </w:rPr>
            </w:pPr>
            <w:r w:rsidRPr="00BB4164">
              <w:rPr>
                <w:b/>
              </w:rPr>
              <w:t>UNIVERSIDADE FEDERAL DO PARANÁ</w:t>
            </w:r>
          </w:p>
          <w:p w:rsidR="00525ADA" w:rsidRPr="00BB4164" w:rsidRDefault="00525ADA" w:rsidP="00B92EDE">
            <w:pPr>
              <w:ind w:right="1"/>
              <w:jc w:val="center"/>
              <w:rPr>
                <w:b/>
              </w:rPr>
            </w:pPr>
            <w:r w:rsidRPr="00BB4164">
              <w:rPr>
                <w:b/>
              </w:rPr>
              <w:t>SETOR CIÊNCIAS DA TERRA</w:t>
            </w:r>
          </w:p>
          <w:p w:rsidR="00525ADA" w:rsidRPr="00BB4164" w:rsidRDefault="00525ADA" w:rsidP="00B92EDE">
            <w:pPr>
              <w:ind w:right="1"/>
              <w:jc w:val="center"/>
            </w:pPr>
            <w:r w:rsidRPr="00BB4164">
              <w:rPr>
                <w:b/>
              </w:rPr>
              <w:t>DEPARTAMENTO DE GEOGRAFIA</w:t>
            </w:r>
          </w:p>
        </w:tc>
        <w:tc>
          <w:tcPr>
            <w:tcW w:w="1800" w:type="dxa"/>
          </w:tcPr>
          <w:p w:rsidR="00525ADA" w:rsidRPr="00BB4164" w:rsidRDefault="00525ADA" w:rsidP="00B92EDE">
            <w:pPr>
              <w:ind w:right="1"/>
              <w:jc w:val="center"/>
            </w:pPr>
            <w:r w:rsidRPr="00BB4164">
              <w:object w:dxaOrig="1248" w:dyaOrig="1170">
                <v:shape id="_x0000_i1026" type="#_x0000_t75" style="width:56.95pt;height:53.6pt" o:ole="">
                  <v:imagedata r:id="rId9" o:title=""/>
                </v:shape>
                <o:OLEObject Type="Embed" ProgID="Word.Document.8" ShapeID="_x0000_i1026" DrawAspect="Content" ObjectID="_1582619262" r:id="rId10"/>
              </w:object>
            </w:r>
          </w:p>
          <w:p w:rsidR="00525ADA" w:rsidRPr="00BB4164" w:rsidRDefault="00525ADA" w:rsidP="00B92EDE">
            <w:pPr>
              <w:ind w:right="1"/>
              <w:jc w:val="center"/>
              <w:rPr>
                <w:b/>
              </w:rPr>
            </w:pPr>
            <w:r w:rsidRPr="00BB4164">
              <w:rPr>
                <w:b/>
                <w:i/>
              </w:rPr>
              <w:t>Geografia</w:t>
            </w:r>
          </w:p>
        </w:tc>
      </w:tr>
    </w:tbl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246D64">
      <w:pPr>
        <w:pStyle w:val="normal0"/>
        <w:jc w:val="center"/>
        <w:rPr>
          <w:sz w:val="60"/>
          <w:szCs w:val="60"/>
        </w:rPr>
      </w:pPr>
      <w:r>
        <w:rPr>
          <w:sz w:val="60"/>
          <w:szCs w:val="60"/>
        </w:rPr>
        <w:t>Tutorial Google Earth</w:t>
      </w:r>
    </w:p>
    <w:p w:rsidR="005C1096" w:rsidRDefault="00246D64">
      <w:pPr>
        <w:pStyle w:val="normal0"/>
        <w:jc w:val="center"/>
        <w:rPr>
          <w:sz w:val="60"/>
          <w:szCs w:val="60"/>
        </w:rPr>
      </w:pPr>
      <w:r>
        <w:rPr>
          <w:sz w:val="60"/>
          <w:szCs w:val="60"/>
        </w:rPr>
        <w:t>Aula 01</w:t>
      </w:r>
      <w:r w:rsidR="00145F33">
        <w:rPr>
          <w:sz w:val="60"/>
          <w:szCs w:val="60"/>
        </w:rPr>
        <w:t xml:space="preserve"> – </w:t>
      </w:r>
      <w:r w:rsidR="00E036BB">
        <w:rPr>
          <w:sz w:val="60"/>
          <w:szCs w:val="60"/>
        </w:rPr>
        <w:t>Visão Vertical X Visão Horizontal</w:t>
      </w:r>
    </w:p>
    <w:p w:rsidR="005C1096" w:rsidRDefault="005C1096">
      <w:pPr>
        <w:pStyle w:val="normal0"/>
        <w:rPr>
          <w:sz w:val="24"/>
          <w:szCs w:val="24"/>
        </w:rPr>
      </w:pP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sz w:val="24"/>
          <w:szCs w:val="24"/>
        </w:rPr>
        <w:t>Projeto Expedições Geográficas</w:t>
      </w:r>
      <w:r w:rsidR="00145F33">
        <w:rPr>
          <w:sz w:val="24"/>
          <w:szCs w:val="24"/>
        </w:rPr>
        <w:t xml:space="preserve"> – Programa Licenciar UFPR</w:t>
      </w: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5C1096">
      <w:pPr>
        <w:pStyle w:val="normal0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145F33" w:rsidRDefault="00145F33">
      <w:pPr>
        <w:pStyle w:val="normal0"/>
        <w:jc w:val="center"/>
        <w:rPr>
          <w:sz w:val="24"/>
          <w:szCs w:val="24"/>
        </w:rPr>
      </w:pPr>
    </w:p>
    <w:p w:rsidR="00145F33" w:rsidRDefault="00145F33">
      <w:pPr>
        <w:pStyle w:val="normal0"/>
        <w:jc w:val="center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C52CEA" w:rsidRDefault="00C52CEA">
      <w:pPr>
        <w:pStyle w:val="normal0"/>
        <w:jc w:val="center"/>
        <w:rPr>
          <w:sz w:val="24"/>
          <w:szCs w:val="24"/>
        </w:rPr>
      </w:pPr>
    </w:p>
    <w:p w:rsidR="00EE751E" w:rsidRDefault="00EE751E">
      <w:pPr>
        <w:pStyle w:val="normal0"/>
        <w:jc w:val="center"/>
        <w:rPr>
          <w:sz w:val="24"/>
          <w:szCs w:val="24"/>
        </w:rPr>
      </w:pPr>
    </w:p>
    <w:p w:rsidR="00C52CEA" w:rsidRDefault="00C52CEA">
      <w:pPr>
        <w:pStyle w:val="normal0"/>
        <w:jc w:val="center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sz w:val="24"/>
          <w:szCs w:val="24"/>
        </w:rPr>
        <w:t>Curitiba</w:t>
      </w: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sz w:val="24"/>
          <w:szCs w:val="24"/>
        </w:rPr>
        <w:t>2017</w:t>
      </w:r>
    </w:p>
    <w:p w:rsidR="005C1096" w:rsidRDefault="00246D64">
      <w:pPr>
        <w:pStyle w:val="normal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1729030" cy="566738"/>
            <wp:effectExtent l="0" t="0" r="0" b="0"/>
            <wp:docPr id="1" name="image6.jpg" descr="LOGO_LABOGE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LOGO_LABOGEO.jpg"/>
                    <pic:cNvPicPr preferRelativeResize="0"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9030" cy="5667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                                    </w:t>
      </w:r>
      <w:r>
        <w:rPr>
          <w:noProof/>
          <w:sz w:val="24"/>
          <w:szCs w:val="24"/>
        </w:rPr>
        <w:drawing>
          <wp:inline distT="114300" distB="114300" distL="114300" distR="114300">
            <wp:extent cx="1863626" cy="661944"/>
            <wp:effectExtent l="0" t="0" r="0" b="0"/>
            <wp:docPr id="15" name="image33.jpg" descr="LOGO_EXPEDIÇÕ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 descr="LOGO_EXPEDIÇÕES.jpg"/>
                    <pic:cNvPicPr preferRelativeResize="0"/>
                  </pic:nvPicPr>
                  <pic:blipFill>
                    <a:blip r:embed="rId12"/>
                    <a:srcRect b="20987"/>
                    <a:stretch>
                      <a:fillRect/>
                    </a:stretch>
                  </pic:blipFill>
                  <pic:spPr>
                    <a:xfrm>
                      <a:off x="0" y="0"/>
                      <a:ext cx="1863626" cy="6619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                    </w:t>
      </w:r>
    </w:p>
    <w:p w:rsidR="00C52CEA" w:rsidRDefault="00C52CEA" w:rsidP="00C52CEA">
      <w:pPr>
        <w:spacing w:line="240" w:lineRule="auto"/>
        <w:contextualSpacing/>
        <w:jc w:val="both"/>
        <w:rPr>
          <w:b/>
          <w:sz w:val="24"/>
          <w:szCs w:val="24"/>
        </w:rPr>
      </w:pPr>
      <w:r w:rsidRPr="002514A1">
        <w:rPr>
          <w:b/>
          <w:sz w:val="24"/>
          <w:szCs w:val="24"/>
        </w:rPr>
        <w:lastRenderedPageBreak/>
        <w:t>AUTOR</w:t>
      </w:r>
      <w:r>
        <w:rPr>
          <w:b/>
          <w:sz w:val="24"/>
          <w:szCs w:val="24"/>
        </w:rPr>
        <w:t>ES</w:t>
      </w:r>
      <w:r w:rsidRPr="002514A1">
        <w:rPr>
          <w:b/>
          <w:sz w:val="24"/>
          <w:szCs w:val="24"/>
        </w:rPr>
        <w:t xml:space="preserve">: </w:t>
      </w:r>
    </w:p>
    <w:p w:rsidR="00EE751E" w:rsidRDefault="00EE751E" w:rsidP="00C52CEA">
      <w:pPr>
        <w:spacing w:line="240" w:lineRule="auto"/>
        <w:contextualSpacing/>
        <w:jc w:val="both"/>
        <w:rPr>
          <w:b/>
          <w:sz w:val="24"/>
          <w:szCs w:val="24"/>
        </w:rPr>
      </w:pPr>
    </w:p>
    <w:p w:rsidR="00C52CEA" w:rsidRDefault="00C52CEA" w:rsidP="00C52CEA">
      <w:pPr>
        <w:spacing w:line="24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Cyntia Thaís da Silva - </w:t>
      </w:r>
      <w:r w:rsidR="0090680C" w:rsidRPr="0090680C">
        <w:rPr>
          <w:sz w:val="24"/>
          <w:szCs w:val="24"/>
        </w:rPr>
        <w:t>cynthisil1@hotmail.com</w:t>
      </w:r>
    </w:p>
    <w:p w:rsidR="00C52CEA" w:rsidRDefault="00C52CEA" w:rsidP="00C52CEA">
      <w:pPr>
        <w:spacing w:line="24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Larissa Hadassa Rodrigues de Queiroz - </w:t>
      </w:r>
      <w:r w:rsidR="0090680C" w:rsidRPr="0090680C">
        <w:rPr>
          <w:sz w:val="24"/>
          <w:szCs w:val="24"/>
        </w:rPr>
        <w:t>larissahadassa88@gmail.com</w:t>
      </w:r>
    </w:p>
    <w:p w:rsidR="00C52CEA" w:rsidRDefault="00C52CEA" w:rsidP="00C52CEA">
      <w:pPr>
        <w:spacing w:line="24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Otacílio Lopes de Souza da Paz - </w:t>
      </w:r>
      <w:r w:rsidR="0090680C" w:rsidRPr="0090680C">
        <w:rPr>
          <w:sz w:val="24"/>
          <w:szCs w:val="24"/>
        </w:rPr>
        <w:t>otacilio.paz@gmail.com</w:t>
      </w:r>
    </w:p>
    <w:p w:rsidR="00C52CEA" w:rsidRDefault="00C52CEA" w:rsidP="00C52CEA">
      <w:pPr>
        <w:spacing w:line="24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Robert </w:t>
      </w:r>
      <w:r w:rsidR="0090680C">
        <w:rPr>
          <w:sz w:val="24"/>
          <w:szCs w:val="24"/>
        </w:rPr>
        <w:t xml:space="preserve">de </w:t>
      </w:r>
      <w:r>
        <w:rPr>
          <w:sz w:val="24"/>
          <w:szCs w:val="24"/>
        </w:rPr>
        <w:t>Almeida</w:t>
      </w:r>
      <w:r w:rsidR="0090680C">
        <w:rPr>
          <w:sz w:val="24"/>
          <w:szCs w:val="24"/>
        </w:rPr>
        <w:t xml:space="preserve"> Marques - </w:t>
      </w:r>
      <w:hyperlink r:id="rId13" w:history="1">
        <w:r w:rsidR="0090680C" w:rsidRPr="001E0EF1">
          <w:rPr>
            <w:rStyle w:val="Hiperligao"/>
            <w:sz w:val="24"/>
            <w:szCs w:val="24"/>
          </w:rPr>
          <w:t>roberto85am@gmail.com</w:t>
        </w:r>
      </w:hyperlink>
    </w:p>
    <w:p w:rsidR="00C52CEA" w:rsidRDefault="00C52CEA" w:rsidP="00C52CEA">
      <w:pPr>
        <w:spacing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*Integrantes do Projeto Expedições Geográficas</w:t>
      </w:r>
      <w:r w:rsidRPr="00A758CC">
        <w:rPr>
          <w:sz w:val="24"/>
          <w:szCs w:val="24"/>
        </w:rPr>
        <w:t xml:space="preserve"> – UFPR.</w:t>
      </w:r>
    </w:p>
    <w:p w:rsidR="0090680C" w:rsidRPr="00A758CC" w:rsidRDefault="0090680C" w:rsidP="00C52CEA">
      <w:pPr>
        <w:spacing w:line="240" w:lineRule="auto"/>
        <w:jc w:val="both"/>
        <w:rPr>
          <w:sz w:val="24"/>
          <w:szCs w:val="24"/>
        </w:rPr>
      </w:pPr>
    </w:p>
    <w:p w:rsidR="00C52CEA" w:rsidRPr="002514A1" w:rsidRDefault="00C52CEA" w:rsidP="00C52CEA">
      <w:pPr>
        <w:spacing w:line="240" w:lineRule="auto"/>
        <w:contextualSpacing/>
        <w:jc w:val="both"/>
        <w:rPr>
          <w:b/>
          <w:sz w:val="24"/>
          <w:szCs w:val="24"/>
        </w:rPr>
      </w:pPr>
    </w:p>
    <w:p w:rsidR="00C52CEA" w:rsidRDefault="00C52CEA" w:rsidP="00C52CEA">
      <w:pPr>
        <w:spacing w:line="240" w:lineRule="auto"/>
        <w:contextualSpacing/>
        <w:jc w:val="both"/>
        <w:rPr>
          <w:b/>
          <w:sz w:val="24"/>
          <w:szCs w:val="24"/>
        </w:rPr>
      </w:pPr>
      <w:r w:rsidRPr="002514A1">
        <w:rPr>
          <w:b/>
          <w:sz w:val="24"/>
          <w:szCs w:val="24"/>
        </w:rPr>
        <w:t xml:space="preserve">ORIENTADORA: </w:t>
      </w:r>
    </w:p>
    <w:p w:rsidR="00EE751E" w:rsidRPr="002514A1" w:rsidRDefault="00EE751E" w:rsidP="00C52CEA">
      <w:pPr>
        <w:spacing w:line="240" w:lineRule="auto"/>
        <w:contextualSpacing/>
        <w:jc w:val="both"/>
        <w:rPr>
          <w:b/>
          <w:sz w:val="24"/>
          <w:szCs w:val="24"/>
        </w:rPr>
      </w:pPr>
    </w:p>
    <w:p w:rsidR="00C52CEA" w:rsidRPr="007C403C" w:rsidRDefault="00C52CEA" w:rsidP="00C52CEA">
      <w:pPr>
        <w:spacing w:line="240" w:lineRule="auto"/>
        <w:contextualSpacing/>
        <w:jc w:val="both"/>
        <w:rPr>
          <w:sz w:val="24"/>
          <w:szCs w:val="24"/>
        </w:rPr>
      </w:pPr>
      <w:r w:rsidRPr="007C403C">
        <w:rPr>
          <w:sz w:val="24"/>
          <w:szCs w:val="24"/>
        </w:rPr>
        <w:t>Elaine de Cacia de Lima Frick</w:t>
      </w:r>
    </w:p>
    <w:p w:rsidR="00C52CEA" w:rsidRDefault="00C52CEA" w:rsidP="00C52CEA">
      <w:pPr>
        <w:spacing w:line="240" w:lineRule="auto"/>
        <w:contextualSpacing/>
        <w:jc w:val="both"/>
        <w:rPr>
          <w:sz w:val="24"/>
          <w:szCs w:val="24"/>
        </w:rPr>
      </w:pPr>
      <w:r w:rsidRPr="007C403C">
        <w:rPr>
          <w:sz w:val="24"/>
          <w:szCs w:val="24"/>
        </w:rPr>
        <w:t xml:space="preserve">Professora do </w:t>
      </w:r>
      <w:r w:rsidR="0090680C">
        <w:rPr>
          <w:sz w:val="24"/>
          <w:szCs w:val="24"/>
        </w:rPr>
        <w:t>Departamento</w:t>
      </w:r>
      <w:r w:rsidRPr="007C403C">
        <w:rPr>
          <w:sz w:val="24"/>
          <w:szCs w:val="24"/>
        </w:rPr>
        <w:t xml:space="preserve"> de Geografia da UFPR – </w:t>
      </w:r>
      <w:hyperlink r:id="rId14" w:history="1">
        <w:r w:rsidRPr="007C403C">
          <w:rPr>
            <w:sz w:val="24"/>
            <w:szCs w:val="24"/>
          </w:rPr>
          <w:t>elaineclfrick@gmail.com</w:t>
        </w:r>
      </w:hyperlink>
    </w:p>
    <w:p w:rsidR="00C52CEA" w:rsidRDefault="00C52CEA" w:rsidP="00C52CEA">
      <w:pPr>
        <w:spacing w:line="240" w:lineRule="auto"/>
        <w:contextualSpacing/>
        <w:jc w:val="both"/>
        <w:rPr>
          <w:sz w:val="24"/>
          <w:szCs w:val="24"/>
        </w:rPr>
      </w:pPr>
    </w:p>
    <w:p w:rsidR="00C52CEA" w:rsidRPr="002514A1" w:rsidRDefault="00C52CEA" w:rsidP="00C52CEA">
      <w:pPr>
        <w:spacing w:line="240" w:lineRule="auto"/>
        <w:contextualSpacing/>
        <w:jc w:val="both"/>
        <w:rPr>
          <w:sz w:val="24"/>
          <w:szCs w:val="24"/>
        </w:rPr>
      </w:pPr>
    </w:p>
    <w:p w:rsidR="00C52CEA" w:rsidRDefault="00C52CEA" w:rsidP="00C52CEA">
      <w:pPr>
        <w:spacing w:line="240" w:lineRule="auto"/>
        <w:contextualSpacing/>
        <w:jc w:val="both"/>
        <w:rPr>
          <w:b/>
          <w:sz w:val="24"/>
          <w:szCs w:val="24"/>
        </w:rPr>
      </w:pPr>
      <w:r w:rsidRPr="002514A1">
        <w:rPr>
          <w:b/>
          <w:sz w:val="24"/>
          <w:szCs w:val="24"/>
        </w:rPr>
        <w:t xml:space="preserve">TEMAS ABORDADOS: </w:t>
      </w:r>
    </w:p>
    <w:p w:rsidR="00EE751E" w:rsidRPr="002514A1" w:rsidRDefault="00EE751E" w:rsidP="00C52CEA">
      <w:pPr>
        <w:spacing w:line="240" w:lineRule="auto"/>
        <w:contextualSpacing/>
        <w:jc w:val="both"/>
        <w:rPr>
          <w:b/>
          <w:sz w:val="24"/>
          <w:szCs w:val="24"/>
        </w:rPr>
      </w:pPr>
    </w:p>
    <w:p w:rsidR="00C52CEA" w:rsidRPr="002514A1" w:rsidRDefault="00C52CEA" w:rsidP="00C52CEA">
      <w:pPr>
        <w:spacing w:line="24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Cartografia; Escala; Relação espacial.</w:t>
      </w:r>
    </w:p>
    <w:p w:rsidR="00C52CEA" w:rsidRPr="002514A1" w:rsidRDefault="00C52CEA" w:rsidP="00C52CEA">
      <w:pPr>
        <w:spacing w:line="240" w:lineRule="auto"/>
        <w:contextualSpacing/>
        <w:jc w:val="both"/>
        <w:rPr>
          <w:sz w:val="24"/>
          <w:szCs w:val="24"/>
        </w:rPr>
      </w:pPr>
    </w:p>
    <w:p w:rsidR="00C52CEA" w:rsidRDefault="00C52CEA" w:rsidP="00C52CEA">
      <w:pPr>
        <w:spacing w:line="240" w:lineRule="auto"/>
        <w:contextualSpacing/>
        <w:jc w:val="both"/>
        <w:rPr>
          <w:sz w:val="24"/>
          <w:szCs w:val="24"/>
        </w:rPr>
      </w:pPr>
    </w:p>
    <w:p w:rsidR="00C52CEA" w:rsidRDefault="00C52CEA" w:rsidP="00C52CEA">
      <w:pPr>
        <w:spacing w:line="240" w:lineRule="auto"/>
        <w:contextualSpacing/>
        <w:jc w:val="both"/>
        <w:rPr>
          <w:b/>
          <w:sz w:val="24"/>
          <w:szCs w:val="24"/>
        </w:rPr>
      </w:pPr>
      <w:r w:rsidRPr="005B00CE">
        <w:rPr>
          <w:b/>
          <w:sz w:val="24"/>
          <w:szCs w:val="24"/>
        </w:rPr>
        <w:t>TIPO DE LICENÇA:</w:t>
      </w:r>
    </w:p>
    <w:p w:rsidR="00EE751E" w:rsidRPr="005B00CE" w:rsidRDefault="00EE751E" w:rsidP="00C52CEA">
      <w:pPr>
        <w:spacing w:line="240" w:lineRule="auto"/>
        <w:contextualSpacing/>
        <w:jc w:val="both"/>
        <w:rPr>
          <w:b/>
          <w:sz w:val="24"/>
          <w:szCs w:val="24"/>
        </w:rPr>
      </w:pPr>
    </w:p>
    <w:p w:rsidR="00C52CEA" w:rsidRDefault="00C52CEA" w:rsidP="00C52CEA">
      <w:pPr>
        <w:spacing w:line="240" w:lineRule="auto"/>
        <w:jc w:val="both"/>
        <w:rPr>
          <w:sz w:val="24"/>
          <w:szCs w:val="24"/>
        </w:rPr>
      </w:pPr>
      <w:r w:rsidRPr="005B00CE">
        <w:rPr>
          <w:sz w:val="24"/>
          <w:szCs w:val="24"/>
        </w:rPr>
        <w:t xml:space="preserve">Este produto está licenciado com uma Licença </w:t>
      </w:r>
      <w:r w:rsidRPr="005B00CE">
        <w:rPr>
          <w:i/>
          <w:sz w:val="24"/>
          <w:szCs w:val="24"/>
        </w:rPr>
        <w:t>Creative Commons</w:t>
      </w:r>
      <w:r w:rsidRPr="005B00CE">
        <w:rPr>
          <w:sz w:val="24"/>
          <w:szCs w:val="24"/>
        </w:rPr>
        <w:t xml:space="preserve"> Atribuição 4.0. </w:t>
      </w:r>
    </w:p>
    <w:p w:rsidR="00C52CEA" w:rsidRPr="005B00CE" w:rsidRDefault="00C52CEA" w:rsidP="00C52CEA">
      <w:pPr>
        <w:spacing w:line="240" w:lineRule="auto"/>
        <w:jc w:val="both"/>
        <w:rPr>
          <w:sz w:val="24"/>
          <w:szCs w:val="24"/>
        </w:rPr>
      </w:pPr>
    </w:p>
    <w:p w:rsidR="00C52CEA" w:rsidRDefault="0090680C" w:rsidP="00C52CEA">
      <w:pPr>
        <w:spacing w:line="240" w:lineRule="auto"/>
        <w:ind w:left="3119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865505" cy="316865"/>
            <wp:effectExtent l="19050" t="0" r="0" b="0"/>
            <wp:docPr id="20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5" cy="316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680C" w:rsidRDefault="0090680C" w:rsidP="00C52CEA">
      <w:pPr>
        <w:spacing w:line="240" w:lineRule="auto"/>
        <w:ind w:left="3119"/>
        <w:jc w:val="both"/>
        <w:rPr>
          <w:sz w:val="24"/>
          <w:szCs w:val="24"/>
        </w:rPr>
      </w:pPr>
    </w:p>
    <w:p w:rsidR="0090680C" w:rsidRPr="005B00CE" w:rsidRDefault="0090680C" w:rsidP="00C52CEA">
      <w:pPr>
        <w:spacing w:line="240" w:lineRule="auto"/>
        <w:ind w:left="3119"/>
        <w:jc w:val="both"/>
        <w:rPr>
          <w:sz w:val="24"/>
          <w:szCs w:val="24"/>
        </w:rPr>
      </w:pPr>
    </w:p>
    <w:p w:rsidR="00C52CEA" w:rsidRDefault="0090680C" w:rsidP="00C52CEA">
      <w:pPr>
        <w:spacing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Podendo o produto ser reutilizado, remixado, revisado e redistribuído desde que cite devidamente a fonte (indicando o autor, ano, fornecendo o link de onde baixou e indicando alterações feitas no material) para fins não comerciais. O autor pode revogar essas liberdades se os termos não forem cumpridos ou for atribuída uma utilização inadequada do material. Para autorizações adicionais e outras informações contate os autores.</w:t>
      </w:r>
    </w:p>
    <w:p w:rsidR="0090680C" w:rsidRDefault="0090680C" w:rsidP="00C52CEA">
      <w:pPr>
        <w:spacing w:line="240" w:lineRule="auto"/>
        <w:jc w:val="both"/>
        <w:rPr>
          <w:sz w:val="24"/>
          <w:szCs w:val="24"/>
        </w:rPr>
      </w:pPr>
    </w:p>
    <w:p w:rsidR="00EE751E" w:rsidRDefault="00EE751E" w:rsidP="00C52CEA">
      <w:pPr>
        <w:spacing w:line="240" w:lineRule="auto"/>
        <w:jc w:val="both"/>
        <w:rPr>
          <w:sz w:val="24"/>
          <w:szCs w:val="24"/>
        </w:rPr>
      </w:pPr>
    </w:p>
    <w:p w:rsidR="0090680C" w:rsidRDefault="0090680C" w:rsidP="00C52CEA">
      <w:pPr>
        <w:spacing w:line="240" w:lineRule="auto"/>
        <w:jc w:val="both"/>
        <w:rPr>
          <w:sz w:val="24"/>
          <w:szCs w:val="24"/>
        </w:rPr>
      </w:pPr>
    </w:p>
    <w:p w:rsidR="00C52CEA" w:rsidRPr="007C403C" w:rsidRDefault="00C52CEA" w:rsidP="00C52CEA">
      <w:pPr>
        <w:spacing w:line="240" w:lineRule="auto"/>
        <w:contextualSpacing/>
        <w:jc w:val="both"/>
        <w:rPr>
          <w:sz w:val="32"/>
          <w:szCs w:val="24"/>
        </w:rPr>
      </w:pPr>
      <w:r w:rsidRPr="007C403C">
        <w:rPr>
          <w:sz w:val="24"/>
          <w:szCs w:val="24"/>
        </w:rPr>
        <w:t xml:space="preserve">Referência: </w:t>
      </w:r>
      <w:r w:rsidRPr="00C52CEA">
        <w:rPr>
          <w:sz w:val="24"/>
          <w:szCs w:val="24"/>
        </w:rPr>
        <w:t>Tutorial Google Earth</w:t>
      </w:r>
      <w:r>
        <w:rPr>
          <w:sz w:val="24"/>
          <w:szCs w:val="24"/>
        </w:rPr>
        <w:t xml:space="preserve">: </w:t>
      </w:r>
      <w:r w:rsidRPr="00C52CEA">
        <w:rPr>
          <w:sz w:val="24"/>
          <w:szCs w:val="24"/>
        </w:rPr>
        <w:t xml:space="preserve">Aula 01 – </w:t>
      </w:r>
      <w:r w:rsidR="00E036BB" w:rsidRPr="00C52CEA">
        <w:rPr>
          <w:sz w:val="24"/>
          <w:szCs w:val="24"/>
        </w:rPr>
        <w:t>Visão Vertical X Visão Horizontal</w:t>
      </w:r>
      <w:r w:rsidRPr="00EB2CB2">
        <w:rPr>
          <w:sz w:val="24"/>
          <w:szCs w:val="24"/>
        </w:rPr>
        <w:t xml:space="preserve">, está licenciado com uma Licença Creative Commons - </w:t>
      </w:r>
      <w:r w:rsidRPr="00C52CEA">
        <w:rPr>
          <w:sz w:val="24"/>
          <w:szCs w:val="24"/>
        </w:rPr>
        <w:t xml:space="preserve">Atribuição 4.0 Internacional. Disponível em </w:t>
      </w:r>
      <w:hyperlink r:id="rId16" w:history="1">
        <w:r w:rsidR="0090680C" w:rsidRPr="001E0EF1">
          <w:rPr>
            <w:rStyle w:val="Hiperligao"/>
            <w:sz w:val="24"/>
            <w:szCs w:val="24"/>
          </w:rPr>
          <w:t>http://dspace.c3sl.ufpr.br:8080/dspace/handle/1884/35989</w:t>
        </w:r>
      </w:hyperlink>
      <w:r w:rsidRPr="00C52CEA">
        <w:rPr>
          <w:sz w:val="24"/>
          <w:szCs w:val="24"/>
        </w:rPr>
        <w:t>. 201</w:t>
      </w:r>
      <w:r w:rsidR="0090680C">
        <w:rPr>
          <w:sz w:val="24"/>
          <w:szCs w:val="24"/>
        </w:rPr>
        <w:t>8</w:t>
      </w:r>
      <w:r w:rsidRPr="00C52CEA">
        <w:rPr>
          <w:sz w:val="24"/>
          <w:szCs w:val="24"/>
        </w:rPr>
        <w:t>.</w:t>
      </w:r>
    </w:p>
    <w:p w:rsidR="00C52CEA" w:rsidRDefault="00C52CEA">
      <w:pPr>
        <w:pStyle w:val="normal0"/>
        <w:rPr>
          <w:b/>
          <w:sz w:val="28"/>
          <w:szCs w:val="28"/>
        </w:rPr>
      </w:pPr>
    </w:p>
    <w:p w:rsidR="00C52CEA" w:rsidRDefault="00C52CEA">
      <w:pPr>
        <w:pStyle w:val="normal0"/>
        <w:rPr>
          <w:b/>
          <w:sz w:val="28"/>
          <w:szCs w:val="28"/>
        </w:rPr>
      </w:pPr>
    </w:p>
    <w:p w:rsidR="00C52CEA" w:rsidRDefault="00C52CEA">
      <w:pPr>
        <w:pStyle w:val="normal0"/>
        <w:rPr>
          <w:b/>
          <w:sz w:val="28"/>
          <w:szCs w:val="28"/>
        </w:rPr>
      </w:pPr>
    </w:p>
    <w:p w:rsidR="00C52CEA" w:rsidRDefault="00C52CEA">
      <w:pPr>
        <w:pStyle w:val="normal0"/>
        <w:rPr>
          <w:b/>
          <w:sz w:val="28"/>
          <w:szCs w:val="28"/>
        </w:rPr>
      </w:pPr>
    </w:p>
    <w:p w:rsidR="00C52CEA" w:rsidRDefault="00C52CEA">
      <w:pPr>
        <w:pStyle w:val="normal0"/>
        <w:rPr>
          <w:b/>
          <w:sz w:val="28"/>
          <w:szCs w:val="28"/>
        </w:rPr>
      </w:pPr>
    </w:p>
    <w:p w:rsidR="00E036BB" w:rsidRDefault="00E036BB">
      <w:pPr>
        <w:pStyle w:val="normal0"/>
        <w:rPr>
          <w:b/>
          <w:sz w:val="28"/>
          <w:szCs w:val="28"/>
        </w:rPr>
      </w:pPr>
    </w:p>
    <w:p w:rsidR="0090680C" w:rsidRDefault="0090680C">
      <w:pPr>
        <w:pStyle w:val="normal0"/>
        <w:rPr>
          <w:b/>
          <w:sz w:val="28"/>
          <w:szCs w:val="28"/>
        </w:rPr>
      </w:pPr>
    </w:p>
    <w:p w:rsidR="00C52CEA" w:rsidRDefault="00C52CEA">
      <w:pPr>
        <w:pStyle w:val="normal0"/>
        <w:rPr>
          <w:b/>
          <w:sz w:val="28"/>
          <w:szCs w:val="28"/>
        </w:rPr>
      </w:pPr>
    </w:p>
    <w:p w:rsidR="00C52CEA" w:rsidRDefault="00C52CEA">
      <w:pPr>
        <w:pStyle w:val="normal0"/>
        <w:rPr>
          <w:b/>
          <w:sz w:val="28"/>
          <w:szCs w:val="28"/>
        </w:rPr>
      </w:pPr>
    </w:p>
    <w:p w:rsidR="005C1096" w:rsidRDefault="00246D64">
      <w:pPr>
        <w:pStyle w:val="normal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Apresentação</w:t>
      </w:r>
    </w:p>
    <w:p w:rsidR="005C1096" w:rsidRDefault="005C1096">
      <w:pPr>
        <w:pStyle w:val="normal0"/>
        <w:rPr>
          <w:b/>
          <w:sz w:val="24"/>
          <w:szCs w:val="24"/>
        </w:rPr>
      </w:pPr>
    </w:p>
    <w:p w:rsidR="005C1096" w:rsidRDefault="00246D64">
      <w:pPr>
        <w:pStyle w:val="normal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ab/>
      </w:r>
    </w:p>
    <w:p w:rsidR="005C1096" w:rsidRDefault="00246D64">
      <w:pPr>
        <w:pStyle w:val="normal0"/>
        <w:spacing w:line="36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Este tutorial do </w:t>
      </w:r>
      <w:r>
        <w:rPr>
          <w:i/>
          <w:sz w:val="24"/>
          <w:szCs w:val="24"/>
        </w:rPr>
        <w:t xml:space="preserve">software </w:t>
      </w:r>
      <w:r>
        <w:rPr>
          <w:sz w:val="24"/>
          <w:szCs w:val="24"/>
        </w:rPr>
        <w:t>Google Earth Pro foi montado pela equipe do Projeto Expedições Geográficas (PEG) do Programa Licenciar da UFPR usando em partes o material disponibilizado pela própria empresa Google. Com objetivo de atender a capacitação docente dos professores do quinto ano da Escola Municipal Presidente Pedrosa em Curitiba - PR.</w:t>
      </w:r>
    </w:p>
    <w:p w:rsidR="00EE751E" w:rsidRDefault="00246D64">
      <w:pPr>
        <w:pStyle w:val="normal0"/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>A ementa desenvolvida para este curso de capacitação refere-se ao uso de geotecnologias em sala de aula para o ensino de Geografia tendo como ferramenta o Google Earth, explorando conceitos e conteúdos geográficos.</w:t>
      </w:r>
      <w:r w:rsidR="00EE751E">
        <w:rPr>
          <w:sz w:val="24"/>
          <w:szCs w:val="24"/>
        </w:rPr>
        <w:t xml:space="preserve"> </w:t>
      </w:r>
    </w:p>
    <w:p w:rsidR="005C1096" w:rsidRDefault="00EE751E" w:rsidP="00EE751E">
      <w:pPr>
        <w:pStyle w:val="normal0"/>
        <w:spacing w:line="360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Nesta primeira aula será explorada a visão vertical, dando ênfase nas relações espaciais entre a visão vertical e a visão horizontal, já que este conteúdo referente a alfabetização cartográfica é fundamental nas aulas de Geografia.</w:t>
      </w:r>
    </w:p>
    <w:p w:rsidR="005C1096" w:rsidRDefault="005C1096">
      <w:pPr>
        <w:pStyle w:val="normal0"/>
        <w:spacing w:line="360" w:lineRule="auto"/>
        <w:jc w:val="both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246D64">
      <w:pPr>
        <w:pStyle w:val="normal0"/>
        <w:rPr>
          <w:b/>
          <w:sz w:val="28"/>
          <w:szCs w:val="28"/>
        </w:rPr>
      </w:pPr>
      <w:r>
        <w:rPr>
          <w:b/>
          <w:sz w:val="28"/>
          <w:szCs w:val="28"/>
        </w:rPr>
        <w:t>O que é o Google Earth?</w:t>
      </w:r>
    </w:p>
    <w:p w:rsidR="005C1096" w:rsidRDefault="00246D64">
      <w:pPr>
        <w:pStyle w:val="normal0"/>
        <w:jc w:val="both"/>
        <w:rPr>
          <w:sz w:val="24"/>
          <w:szCs w:val="24"/>
        </w:rPr>
      </w:pPr>
      <w:r>
        <w:rPr>
          <w:sz w:val="24"/>
          <w:szCs w:val="24"/>
        </w:rPr>
        <w:br/>
      </w:r>
      <w:r>
        <w:rPr>
          <w:sz w:val="24"/>
          <w:szCs w:val="24"/>
        </w:rPr>
        <w:tab/>
        <w:t>O Google Earth Pro (GEP) é uma versão “incrementada” do Google Earth, software desenvolvido e distribuído pela empresa Google Inc., que apresenta modelos tridimensionais do planeta Terra, de Marte e da Lua (baseando-se fotos de satélites, aerofotografias, etc.). No GEP pode-se gerar mapas e vídeos; criar pontos, retas e polígono no próprio software; visualizar imagens históricas; observar o relevo; fazer tours pelas estradas; identificar estradas, cidades, vegetação e demais paisagens [1].</w:t>
      </w:r>
    </w:p>
    <w:p w:rsidR="005C1096" w:rsidRDefault="00246D64">
      <w:pPr>
        <w:pStyle w:val="normal0"/>
        <w:jc w:val="both"/>
        <w:rPr>
          <w:sz w:val="24"/>
          <w:szCs w:val="24"/>
        </w:rPr>
      </w:pPr>
      <w:r>
        <w:rPr>
          <w:sz w:val="24"/>
          <w:szCs w:val="24"/>
        </w:rPr>
        <w:br/>
      </w:r>
      <w:r>
        <w:rPr>
          <w:sz w:val="24"/>
          <w:szCs w:val="24"/>
        </w:rPr>
        <w:tab/>
        <w:t>Atualmente o GEP está liberado gratuitamente para uso (vide Políticas de Privacidade). É uma ótima oportunidade para professores, pois esta versão do Google Earth possui muitos recursos que podem ser utilizados com fins educacionais: desde imagens históricas do planeta até gravação de passeios pelo globo (que podem ser exibidas no modo offline).</w:t>
      </w:r>
      <w:r>
        <w:rPr>
          <w:sz w:val="24"/>
          <w:szCs w:val="24"/>
        </w:rPr>
        <w:br/>
      </w:r>
      <w:r>
        <w:rPr>
          <w:sz w:val="24"/>
          <w:szCs w:val="24"/>
        </w:rPr>
        <w:br/>
      </w:r>
      <w:r>
        <w:rPr>
          <w:b/>
          <w:sz w:val="28"/>
          <w:szCs w:val="28"/>
        </w:rPr>
        <w:t>Como baixar e instalar:</w:t>
      </w:r>
      <w:r>
        <w:rPr>
          <w:sz w:val="24"/>
          <w:szCs w:val="24"/>
        </w:rPr>
        <w:br/>
      </w:r>
      <w:r>
        <w:rPr>
          <w:sz w:val="24"/>
          <w:szCs w:val="24"/>
        </w:rPr>
        <w:br/>
      </w:r>
      <w:r>
        <w:rPr>
          <w:sz w:val="24"/>
          <w:szCs w:val="24"/>
        </w:rPr>
        <w:tab/>
        <w:t>O GE pode ser instalado em computadores que rodem Windows e Mac (vide requisitos estabelecidos no site[2]).</w:t>
      </w:r>
    </w:p>
    <w:p w:rsidR="005C1096" w:rsidRDefault="005C1096">
      <w:pPr>
        <w:pStyle w:val="normal0"/>
        <w:rPr>
          <w:sz w:val="24"/>
          <w:szCs w:val="24"/>
        </w:rPr>
      </w:pPr>
    </w:p>
    <w:p w:rsidR="005C1096" w:rsidRDefault="00246D64">
      <w:pPr>
        <w:pStyle w:val="normal0"/>
        <w:numPr>
          <w:ilvl w:val="0"/>
          <w:numId w:val="1"/>
        </w:numPr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Primeiramente, é necessário acessar o site do Google Earth pelo link &lt;https://www.google.com.br/intl/pt-BR/earth/&gt;, no qual abrirá uma tela inicial com algumas abas.</w:t>
      </w: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5731200" cy="3225800"/>
            <wp:effectExtent l="12700" t="12700" r="12700" b="12700"/>
            <wp:docPr id="17" name="image35.png" descr="inicial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 descr="inicial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                </w:t>
      </w:r>
    </w:p>
    <w:p w:rsidR="005C1096" w:rsidRDefault="00246D64">
      <w:pPr>
        <w:pStyle w:val="normal0"/>
        <w:jc w:val="center"/>
        <w:rPr>
          <w:sz w:val="20"/>
          <w:szCs w:val="20"/>
        </w:rPr>
      </w:pPr>
      <w:r>
        <w:rPr>
          <w:sz w:val="20"/>
          <w:szCs w:val="20"/>
        </w:rPr>
        <w:t>Tela inicial do Google Earth. Fonte: Google Earth, 2017.</w:t>
      </w:r>
    </w:p>
    <w:p w:rsidR="005C1096" w:rsidRDefault="005C1096">
      <w:pPr>
        <w:pStyle w:val="normal0"/>
        <w:jc w:val="center"/>
        <w:rPr>
          <w:sz w:val="20"/>
          <w:szCs w:val="20"/>
        </w:rPr>
      </w:pPr>
    </w:p>
    <w:p w:rsidR="005C1096" w:rsidRDefault="005C1096">
      <w:pPr>
        <w:pStyle w:val="normal0"/>
        <w:rPr>
          <w:sz w:val="24"/>
          <w:szCs w:val="24"/>
        </w:rPr>
      </w:pPr>
    </w:p>
    <w:p w:rsidR="005C1096" w:rsidRDefault="00246D64">
      <w:pPr>
        <w:pStyle w:val="normal0"/>
        <w:numPr>
          <w:ilvl w:val="0"/>
          <w:numId w:val="1"/>
        </w:numPr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Abrir a aba “versões anteriores”. Você será redirecionado/redirecionada à página para baixar o GEP para computadores (clicar em “fazer download”).</w:t>
      </w: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731200" cy="3225800"/>
            <wp:effectExtent l="12700" t="12700" r="12700" b="12700"/>
            <wp:docPr id="14" name="image32.png" descr="download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 descr="download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C1096" w:rsidRDefault="00246D64">
      <w:pPr>
        <w:pStyle w:val="normal0"/>
        <w:jc w:val="center"/>
        <w:rPr>
          <w:sz w:val="20"/>
          <w:szCs w:val="20"/>
        </w:rPr>
      </w:pPr>
      <w:r>
        <w:rPr>
          <w:sz w:val="20"/>
          <w:szCs w:val="20"/>
        </w:rPr>
        <w:t>Download do software Google Earth Pro</w:t>
      </w: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sz w:val="20"/>
          <w:szCs w:val="20"/>
        </w:rPr>
        <w:t>Fonte: Google Earth, 2017.</w:t>
      </w: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246D64">
      <w:pPr>
        <w:pStyle w:val="normal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Esta página disponibiliza o download do Google Earth. Nosso objetivo, contudo, é baixar o GEP, uma versão mais completa em termos de recursos. </w:t>
      </w: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5162550" cy="2743200"/>
            <wp:effectExtent l="12700" t="12700" r="12700" b="12700"/>
            <wp:docPr id="7" name="image25.png" descr="concordar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 descr="concordar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27432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C1096" w:rsidRDefault="00246D64">
      <w:pPr>
        <w:pStyle w:val="normal0"/>
        <w:jc w:val="center"/>
        <w:rPr>
          <w:sz w:val="20"/>
          <w:szCs w:val="20"/>
        </w:rPr>
      </w:pPr>
      <w:r>
        <w:rPr>
          <w:sz w:val="20"/>
          <w:szCs w:val="20"/>
        </w:rPr>
        <w:t>Termo de Serviço do Google Earth.</w:t>
      </w:r>
    </w:p>
    <w:p w:rsidR="005C1096" w:rsidRDefault="00246D64">
      <w:pPr>
        <w:pStyle w:val="normal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Fonte: Google Earth, 2017.</w:t>
      </w:r>
    </w:p>
    <w:p w:rsidR="005C1096" w:rsidRDefault="005C1096">
      <w:pPr>
        <w:pStyle w:val="normal0"/>
        <w:jc w:val="center"/>
        <w:rPr>
          <w:sz w:val="20"/>
          <w:szCs w:val="20"/>
        </w:rPr>
      </w:pPr>
    </w:p>
    <w:p w:rsidR="005C1096" w:rsidRDefault="00246D64">
      <w:pPr>
        <w:pStyle w:val="normal0"/>
        <w:numPr>
          <w:ilvl w:val="0"/>
          <w:numId w:val="1"/>
        </w:numPr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Uma nova tela abrirá com os termos de serviço e as políticas de privacidade do Google Earth. Leia com atenção e clique em “concordar e fazer download”.</w:t>
      </w:r>
    </w:p>
    <w:p w:rsidR="005C1096" w:rsidRDefault="00246D64">
      <w:pPr>
        <w:pStyle w:val="normal0"/>
        <w:numPr>
          <w:ilvl w:val="0"/>
          <w:numId w:val="1"/>
        </w:numPr>
        <w:contextualSpacing/>
        <w:rPr>
          <w:sz w:val="24"/>
          <w:szCs w:val="24"/>
        </w:rPr>
      </w:pPr>
      <w:r>
        <w:rPr>
          <w:sz w:val="24"/>
          <w:szCs w:val="24"/>
        </w:rPr>
        <w:t>O arquivo começará a baixar e quando terminar, dar um duplo clique no arquivo baixado para instalar.</w:t>
      </w:r>
    </w:p>
    <w:p w:rsidR="005C1096" w:rsidRDefault="005C1096">
      <w:pPr>
        <w:pStyle w:val="normal0"/>
        <w:rPr>
          <w:sz w:val="24"/>
          <w:szCs w:val="24"/>
        </w:rPr>
      </w:pP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731200" cy="3225800"/>
            <wp:effectExtent l="12700" t="12700" r="12700" b="12700"/>
            <wp:docPr id="18" name="image36.png" descr="download 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 descr="download 2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C1096" w:rsidRDefault="00246D64">
      <w:pPr>
        <w:pStyle w:val="normal0"/>
        <w:jc w:val="center"/>
        <w:rPr>
          <w:sz w:val="20"/>
          <w:szCs w:val="20"/>
        </w:rPr>
      </w:pPr>
      <w:r>
        <w:rPr>
          <w:sz w:val="20"/>
          <w:szCs w:val="20"/>
        </w:rPr>
        <w:t>Instalando o Google Earth</w:t>
      </w: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sz w:val="20"/>
          <w:szCs w:val="20"/>
        </w:rPr>
        <w:t>Fonte: Google Earth, 2017.</w:t>
      </w:r>
    </w:p>
    <w:p w:rsidR="005C1096" w:rsidRDefault="005C1096">
      <w:pPr>
        <w:pStyle w:val="normal0"/>
        <w:rPr>
          <w:sz w:val="24"/>
          <w:szCs w:val="24"/>
        </w:rPr>
      </w:pP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246D64">
      <w:pPr>
        <w:pStyle w:val="normal0"/>
        <w:numPr>
          <w:ilvl w:val="0"/>
          <w:numId w:val="1"/>
        </w:numPr>
        <w:ind w:left="255"/>
        <w:contextualSpacing/>
        <w:rPr>
          <w:sz w:val="24"/>
          <w:szCs w:val="24"/>
        </w:rPr>
      </w:pPr>
      <w:r>
        <w:rPr>
          <w:sz w:val="24"/>
          <w:szCs w:val="24"/>
        </w:rPr>
        <w:lastRenderedPageBreak/>
        <w:t>Automaticamente abrirá uma tela perguntando se o arquivo baixado pode ser executado. Clicar em “executar”.</w:t>
      </w:r>
      <w:r>
        <w:rPr>
          <w:noProof/>
          <w:sz w:val="24"/>
          <w:szCs w:val="24"/>
        </w:rPr>
        <w:drawing>
          <wp:inline distT="114300" distB="114300" distL="114300" distR="114300">
            <wp:extent cx="5731200" cy="3225800"/>
            <wp:effectExtent l="12700" t="12700" r="12700" b="12700"/>
            <wp:docPr id="11" name="image29.png" descr="executar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 descr="executar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C1096" w:rsidRDefault="00246D64">
      <w:pPr>
        <w:pStyle w:val="normal0"/>
        <w:jc w:val="center"/>
        <w:rPr>
          <w:sz w:val="20"/>
          <w:szCs w:val="20"/>
        </w:rPr>
      </w:pPr>
      <w:r>
        <w:rPr>
          <w:sz w:val="20"/>
          <w:szCs w:val="20"/>
        </w:rPr>
        <w:t>Executando o Google Earth</w:t>
      </w: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sz w:val="20"/>
          <w:szCs w:val="20"/>
        </w:rPr>
        <w:t>Fonte: Google Earth, 2017.</w:t>
      </w:r>
    </w:p>
    <w:p w:rsidR="005C1096" w:rsidRDefault="005C1096">
      <w:pPr>
        <w:pStyle w:val="normal0"/>
        <w:rPr>
          <w:sz w:val="24"/>
          <w:szCs w:val="24"/>
        </w:rPr>
      </w:pPr>
    </w:p>
    <w:p w:rsidR="005C1096" w:rsidRDefault="00246D64">
      <w:pPr>
        <w:pStyle w:val="normal0"/>
        <w:numPr>
          <w:ilvl w:val="0"/>
          <w:numId w:val="1"/>
        </w:numPr>
        <w:contextualSpacing/>
        <w:rPr>
          <w:sz w:val="24"/>
          <w:szCs w:val="24"/>
        </w:rPr>
      </w:pPr>
      <w:r>
        <w:rPr>
          <w:sz w:val="24"/>
          <w:szCs w:val="24"/>
        </w:rPr>
        <w:t>Basta seguir as instruções que o instalador do programa fornece para concluir a instalação.</w:t>
      </w:r>
    </w:p>
    <w:p w:rsidR="005C1096" w:rsidRDefault="005C1096">
      <w:pPr>
        <w:pStyle w:val="normal0"/>
        <w:jc w:val="both"/>
        <w:rPr>
          <w:b/>
          <w:sz w:val="28"/>
          <w:szCs w:val="28"/>
        </w:rPr>
      </w:pPr>
    </w:p>
    <w:p w:rsidR="005C1096" w:rsidRDefault="00246D64">
      <w:pPr>
        <w:pStyle w:val="normal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Atividade 01 - Vocês reconhecem?</w:t>
      </w:r>
    </w:p>
    <w:p w:rsidR="005C1096" w:rsidRDefault="005C1096">
      <w:pPr>
        <w:pStyle w:val="normal0"/>
        <w:jc w:val="both"/>
        <w:rPr>
          <w:b/>
          <w:sz w:val="24"/>
          <w:szCs w:val="24"/>
        </w:rPr>
      </w:pPr>
    </w:p>
    <w:p w:rsidR="005C1096" w:rsidRDefault="00246D64">
      <w:pPr>
        <w:pStyle w:val="normal0"/>
        <w:numPr>
          <w:ilvl w:val="0"/>
          <w:numId w:val="2"/>
        </w:numPr>
        <w:contextualSpacing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Tema: </w:t>
      </w:r>
      <w:r>
        <w:rPr>
          <w:sz w:val="24"/>
          <w:szCs w:val="24"/>
        </w:rPr>
        <w:t>Relação entre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visão horizontal x visão vertical</w:t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numPr>
          <w:ilvl w:val="0"/>
          <w:numId w:val="2"/>
        </w:numPr>
        <w:contextualSpacing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Objetivos: </w:t>
      </w:r>
    </w:p>
    <w:p w:rsidR="005C1096" w:rsidRDefault="00246D64">
      <w:pPr>
        <w:pStyle w:val="normal0"/>
        <w:jc w:val="both"/>
        <w:rPr>
          <w:sz w:val="24"/>
          <w:szCs w:val="24"/>
        </w:rPr>
      </w:pPr>
      <w:r>
        <w:rPr>
          <w:sz w:val="24"/>
          <w:szCs w:val="24"/>
        </w:rPr>
        <w:t>Aplicar conteúdos que objetivam compreender os elementos geográficos possíveis de serem trabalhados no Google Earth Pro, através de uma atividade diferenciada, para que se entenda a relação entre a visão horizontal e a visão vertical dos objetos. Pois a forma, um elemento de reconhecimento favorece a identificação e o reconhecimento de objetos, todavia deve-se entender que a forma do objeto é alterada quando este é vista por meio da visão vertical.</w:t>
      </w:r>
    </w:p>
    <w:p w:rsidR="005C1096" w:rsidRDefault="00246D64">
      <w:pPr>
        <w:pStyle w:val="normal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5C1096" w:rsidRDefault="00246D64">
      <w:pPr>
        <w:pStyle w:val="normal0"/>
        <w:numPr>
          <w:ilvl w:val="0"/>
          <w:numId w:val="2"/>
        </w:numPr>
        <w:contextualSpacing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Conteúdo: </w:t>
      </w:r>
      <w:r>
        <w:rPr>
          <w:sz w:val="24"/>
          <w:szCs w:val="24"/>
        </w:rPr>
        <w:t>Apresentação Google Earth;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Escala; orientação; Fotointerpretação; visão horizontal x visão vertical.</w:t>
      </w:r>
    </w:p>
    <w:p w:rsidR="005C1096" w:rsidRDefault="005C1096">
      <w:pPr>
        <w:pStyle w:val="normal0"/>
        <w:jc w:val="both"/>
        <w:rPr>
          <w:b/>
          <w:sz w:val="24"/>
          <w:szCs w:val="24"/>
        </w:rPr>
      </w:pPr>
    </w:p>
    <w:p w:rsidR="005C1096" w:rsidRDefault="00246D64">
      <w:pPr>
        <w:pStyle w:val="normal0"/>
        <w:numPr>
          <w:ilvl w:val="0"/>
          <w:numId w:val="2"/>
        </w:numPr>
        <w:contextualSpacing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Recursos didáticos: </w:t>
      </w:r>
      <w:r>
        <w:rPr>
          <w:sz w:val="24"/>
          <w:szCs w:val="24"/>
        </w:rPr>
        <w:t xml:space="preserve">Computador; Google </w:t>
      </w:r>
      <w:r w:rsidR="00EE751E">
        <w:rPr>
          <w:sz w:val="24"/>
          <w:szCs w:val="24"/>
        </w:rPr>
        <w:t>E</w:t>
      </w:r>
      <w:r>
        <w:rPr>
          <w:sz w:val="24"/>
          <w:szCs w:val="24"/>
        </w:rPr>
        <w:t>arth; Projetor; impressões coloridas</w:t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numPr>
          <w:ilvl w:val="0"/>
          <w:numId w:val="2"/>
        </w:numPr>
        <w:contextualSpacing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Referências</w:t>
      </w:r>
    </w:p>
    <w:p w:rsidR="005C1096" w:rsidRDefault="00522E04">
      <w:pPr>
        <w:pStyle w:val="normal0"/>
        <w:numPr>
          <w:ilvl w:val="1"/>
          <w:numId w:val="2"/>
        </w:numPr>
        <w:contextualSpacing/>
        <w:jc w:val="both"/>
        <w:rPr>
          <w:sz w:val="24"/>
          <w:szCs w:val="24"/>
        </w:rPr>
      </w:pPr>
      <w:hyperlink r:id="rId22">
        <w:r w:rsidR="00246D64">
          <w:rPr>
            <w:color w:val="1155CC"/>
            <w:sz w:val="24"/>
            <w:szCs w:val="24"/>
            <w:u w:val="single"/>
          </w:rPr>
          <w:t>https://goo.gl/yrR9DN</w:t>
        </w:r>
      </w:hyperlink>
      <w:r w:rsidR="00246D64">
        <w:rPr>
          <w:sz w:val="24"/>
          <w:szCs w:val="24"/>
        </w:rPr>
        <w:t xml:space="preserve"> - Apostila GeoEduc</w:t>
      </w:r>
    </w:p>
    <w:p w:rsidR="005C1096" w:rsidRDefault="00522E04">
      <w:pPr>
        <w:pStyle w:val="normal0"/>
        <w:numPr>
          <w:ilvl w:val="1"/>
          <w:numId w:val="2"/>
        </w:numPr>
        <w:contextualSpacing/>
        <w:jc w:val="both"/>
        <w:rPr>
          <w:sz w:val="24"/>
          <w:szCs w:val="24"/>
        </w:rPr>
      </w:pPr>
      <w:hyperlink r:id="rId23">
        <w:r w:rsidR="00246D64">
          <w:rPr>
            <w:color w:val="1155CC"/>
            <w:sz w:val="24"/>
            <w:szCs w:val="24"/>
            <w:u w:val="single"/>
          </w:rPr>
          <w:t>https://goo.gl/NtDZGc</w:t>
        </w:r>
      </w:hyperlink>
      <w:r w:rsidR="00246D64">
        <w:rPr>
          <w:sz w:val="24"/>
          <w:szCs w:val="24"/>
        </w:rPr>
        <w:t xml:space="preserve"> - Cartografia para crianças e escolares</w:t>
      </w:r>
    </w:p>
    <w:p w:rsidR="005C1096" w:rsidRDefault="00522E04">
      <w:pPr>
        <w:pStyle w:val="normal0"/>
        <w:numPr>
          <w:ilvl w:val="1"/>
          <w:numId w:val="2"/>
        </w:numPr>
        <w:contextualSpacing/>
        <w:jc w:val="both"/>
        <w:rPr>
          <w:sz w:val="24"/>
          <w:szCs w:val="24"/>
        </w:rPr>
      </w:pPr>
      <w:hyperlink r:id="rId24">
        <w:r w:rsidR="00246D64">
          <w:rPr>
            <w:color w:val="1155CC"/>
            <w:sz w:val="24"/>
            <w:szCs w:val="24"/>
            <w:u w:val="single"/>
          </w:rPr>
          <w:t>https://goo.gl/G8xqp2</w:t>
        </w:r>
      </w:hyperlink>
      <w:r w:rsidR="00246D64">
        <w:rPr>
          <w:sz w:val="24"/>
          <w:szCs w:val="24"/>
        </w:rPr>
        <w:t xml:space="preserve"> - Cartografia com crianças</w:t>
      </w:r>
    </w:p>
    <w:p w:rsidR="005C1096" w:rsidRDefault="00522E04">
      <w:pPr>
        <w:pStyle w:val="normal0"/>
        <w:numPr>
          <w:ilvl w:val="1"/>
          <w:numId w:val="2"/>
        </w:numPr>
        <w:contextualSpacing/>
        <w:jc w:val="both"/>
        <w:rPr>
          <w:sz w:val="24"/>
          <w:szCs w:val="24"/>
        </w:rPr>
      </w:pPr>
      <w:hyperlink r:id="rId25">
        <w:r w:rsidR="00246D64">
          <w:rPr>
            <w:color w:val="1155CC"/>
            <w:sz w:val="24"/>
            <w:szCs w:val="24"/>
            <w:u w:val="single"/>
          </w:rPr>
          <w:t>https://goo.gl/9urz1w</w:t>
        </w:r>
      </w:hyperlink>
      <w:r w:rsidR="00246D64">
        <w:rPr>
          <w:color w:val="444444"/>
          <w:sz w:val="24"/>
          <w:szCs w:val="24"/>
        </w:rPr>
        <w:t xml:space="preserve"> - </w:t>
      </w:r>
      <w:r w:rsidR="00246D64">
        <w:rPr>
          <w:sz w:val="24"/>
          <w:szCs w:val="24"/>
          <w:highlight w:val="white"/>
        </w:rPr>
        <w:t>Como navegar no Google Earth</w:t>
      </w:r>
    </w:p>
    <w:p w:rsidR="005C1096" w:rsidRDefault="005C1096">
      <w:pPr>
        <w:pStyle w:val="normal0"/>
        <w:ind w:left="720"/>
        <w:jc w:val="both"/>
        <w:rPr>
          <w:color w:val="444444"/>
          <w:sz w:val="20"/>
          <w:szCs w:val="20"/>
        </w:rPr>
      </w:pP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numPr>
          <w:ilvl w:val="0"/>
          <w:numId w:val="3"/>
        </w:numPr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Abrir o Google Earth</w:t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4033838" cy="2519473"/>
            <wp:effectExtent l="12700" t="12700" r="12700" b="12700"/>
            <wp:docPr id="10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33838" cy="2519473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C1096" w:rsidRDefault="00246D64">
      <w:pPr>
        <w:pStyle w:val="normal0"/>
        <w:jc w:val="both"/>
        <w:rPr>
          <w:sz w:val="20"/>
          <w:szCs w:val="20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0"/>
          <w:szCs w:val="20"/>
        </w:rPr>
        <w:t>Página inicial do Google Earth Pro</w:t>
      </w: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sz w:val="20"/>
          <w:szCs w:val="20"/>
        </w:rPr>
        <w:t>Fonte: Google Earth, 2017.</w:t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numPr>
          <w:ilvl w:val="0"/>
          <w:numId w:val="3"/>
        </w:numPr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Vá no buscador e procure um lugar de interesse. No exemplo, colocamos o Jardim Botânico localizado em Curitiba - PR</w:t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4268625" cy="2671393"/>
            <wp:effectExtent l="12700" t="12700" r="12700" b="12700"/>
            <wp:docPr id="5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68625" cy="2671393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C1096" w:rsidRDefault="00246D64">
      <w:pPr>
        <w:pStyle w:val="normal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Usando o buscador </w:t>
      </w:r>
    </w:p>
    <w:p w:rsidR="005C1096" w:rsidRDefault="00246D64">
      <w:pPr>
        <w:pStyle w:val="normal0"/>
        <w:jc w:val="center"/>
        <w:rPr>
          <w:sz w:val="20"/>
          <w:szCs w:val="20"/>
        </w:rPr>
      </w:pPr>
      <w:r>
        <w:rPr>
          <w:sz w:val="20"/>
          <w:szCs w:val="20"/>
        </w:rPr>
        <w:t>Fonte: Google Earth, 2017.</w:t>
      </w:r>
    </w:p>
    <w:p w:rsidR="00EE751E" w:rsidRDefault="00EE751E">
      <w:pPr>
        <w:pStyle w:val="normal0"/>
        <w:jc w:val="center"/>
        <w:rPr>
          <w:sz w:val="20"/>
          <w:szCs w:val="20"/>
        </w:rPr>
      </w:pPr>
    </w:p>
    <w:p w:rsidR="00EE751E" w:rsidRDefault="00EE751E">
      <w:pPr>
        <w:pStyle w:val="normal0"/>
        <w:jc w:val="center"/>
        <w:rPr>
          <w:sz w:val="20"/>
          <w:szCs w:val="20"/>
        </w:rPr>
      </w:pPr>
    </w:p>
    <w:p w:rsidR="00EE751E" w:rsidRDefault="00EE751E">
      <w:pPr>
        <w:pStyle w:val="normal0"/>
        <w:jc w:val="center"/>
        <w:rPr>
          <w:sz w:val="20"/>
          <w:szCs w:val="20"/>
        </w:rPr>
      </w:pPr>
    </w:p>
    <w:p w:rsidR="005C1096" w:rsidRDefault="005C1096">
      <w:pPr>
        <w:pStyle w:val="normal0"/>
        <w:jc w:val="center"/>
        <w:rPr>
          <w:sz w:val="20"/>
          <w:szCs w:val="20"/>
        </w:rPr>
      </w:pPr>
    </w:p>
    <w:p w:rsidR="005C1096" w:rsidRPr="00EE751E" w:rsidRDefault="00246D64" w:rsidP="00EE751E">
      <w:pPr>
        <w:pStyle w:val="normal0"/>
        <w:numPr>
          <w:ilvl w:val="0"/>
          <w:numId w:val="3"/>
        </w:numPr>
        <w:contextualSpacing/>
        <w:jc w:val="both"/>
        <w:rPr>
          <w:sz w:val="24"/>
          <w:szCs w:val="24"/>
        </w:rPr>
      </w:pPr>
      <w:r w:rsidRPr="00EE751E">
        <w:rPr>
          <w:sz w:val="24"/>
          <w:szCs w:val="24"/>
        </w:rPr>
        <w:lastRenderedPageBreak/>
        <w:t xml:space="preserve">Aparecerá na tela do Google Earth a imagem orbital (satélite) do Jardim Botânico. Note os elementos da imagem como as áreas com vegetação na porção central, as áreas edificadas na esquerda, direita e abaixo. </w:t>
      </w:r>
    </w:p>
    <w:p w:rsidR="005C1096" w:rsidRDefault="00246D64">
      <w:pPr>
        <w:pStyle w:val="normal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731200" cy="3581400"/>
            <wp:effectExtent l="12700" t="12700" r="12700" b="12700"/>
            <wp:docPr id="4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814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C1096" w:rsidRDefault="00246D64">
      <w:pPr>
        <w:pStyle w:val="normal0"/>
        <w:jc w:val="center"/>
        <w:rPr>
          <w:sz w:val="20"/>
          <w:szCs w:val="20"/>
        </w:rPr>
      </w:pPr>
      <w:r>
        <w:rPr>
          <w:sz w:val="20"/>
          <w:szCs w:val="20"/>
        </w:rPr>
        <w:t>“Jardim Botânico”</w:t>
      </w: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sz w:val="20"/>
          <w:szCs w:val="20"/>
        </w:rPr>
        <w:t>Fonte: Google Earth, 2017.</w:t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numPr>
          <w:ilvl w:val="0"/>
          <w:numId w:val="3"/>
        </w:numPr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No segundo exemplo, vamos buscar o Estádio do Clube Atlético Paranaense, a arena da baixada. Vá novamente no buscador e procure por Arena da Baixada. </w:t>
      </w:r>
    </w:p>
    <w:p w:rsidR="005C1096" w:rsidRDefault="00246D64">
      <w:pPr>
        <w:pStyle w:val="normal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731200" cy="3581400"/>
            <wp:effectExtent l="12700" t="12700" r="12700" b="12700"/>
            <wp:docPr id="12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814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C1096" w:rsidRDefault="00246D64">
      <w:pPr>
        <w:pStyle w:val="normal0"/>
        <w:jc w:val="center"/>
        <w:rPr>
          <w:sz w:val="20"/>
          <w:szCs w:val="20"/>
        </w:rPr>
      </w:pPr>
      <w:r>
        <w:rPr>
          <w:sz w:val="20"/>
          <w:szCs w:val="20"/>
        </w:rPr>
        <w:t>“Arena da Baixada”</w:t>
      </w:r>
      <w:r w:rsidR="00EE751E">
        <w:rPr>
          <w:sz w:val="20"/>
          <w:szCs w:val="20"/>
        </w:rPr>
        <w:t xml:space="preserve">. </w:t>
      </w:r>
      <w:r>
        <w:rPr>
          <w:sz w:val="20"/>
          <w:szCs w:val="20"/>
        </w:rPr>
        <w:t>Fonte: Google Earth, 2017.</w:t>
      </w:r>
    </w:p>
    <w:p w:rsidR="005C1096" w:rsidRDefault="005C1096">
      <w:pPr>
        <w:pStyle w:val="normal0"/>
        <w:jc w:val="center"/>
        <w:rPr>
          <w:sz w:val="20"/>
          <w:szCs w:val="20"/>
        </w:rPr>
      </w:pPr>
    </w:p>
    <w:p w:rsidR="005C1096" w:rsidRDefault="00246D64">
      <w:pPr>
        <w:pStyle w:val="normal0"/>
        <w:numPr>
          <w:ilvl w:val="0"/>
          <w:numId w:val="3"/>
        </w:numPr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Note os elementos presentes na imagem. A maior edificação é a Arena da Baixada no centro da imagem orbital. Há algumas áreas de vegetação ao longo de uma rua acima da Arena da Baixada. </w:t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numPr>
          <w:ilvl w:val="0"/>
          <w:numId w:val="3"/>
        </w:numPr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Além de poder identificar lugares edificados (antrópicos) pode-se procurar lugares naturais. No exemplo, vamos procurar as Cataratas do Iguaçu. No buscador, digite Cataratas do Iguaçu. </w:t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731200" cy="3581400"/>
            <wp:effectExtent l="12700" t="12700" r="12700" b="12700"/>
            <wp:docPr id="6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814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C1096" w:rsidRDefault="00246D64">
      <w:pPr>
        <w:pStyle w:val="normal0"/>
        <w:jc w:val="center"/>
        <w:rPr>
          <w:sz w:val="20"/>
          <w:szCs w:val="20"/>
        </w:rPr>
      </w:pPr>
      <w:r>
        <w:rPr>
          <w:sz w:val="20"/>
          <w:szCs w:val="20"/>
        </w:rPr>
        <w:t>“Cataratas do Iguaçu”</w:t>
      </w: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sz w:val="20"/>
          <w:szCs w:val="20"/>
        </w:rPr>
        <w:t>Fonte: Google Earth, 2017.</w:t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numPr>
          <w:ilvl w:val="0"/>
          <w:numId w:val="3"/>
        </w:numPr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local apresentado mostra uma grande mancha de vegetação e um grande rio. Dois marcadores são apresentados na tela. Aqui podemos começar a trabalhar as técnicas de fotointerpretação. Note que no canto inferior direito há algumas pequenas manchas esbranquiçadas. Essa mancha é o vapor d´água das Cataratas do Iguaçu. Basta aproximar com o botão de rolagem do mouse (scroll) neste local. </w:t>
      </w:r>
    </w:p>
    <w:p w:rsidR="005C1096" w:rsidRDefault="00246D64">
      <w:pPr>
        <w:pStyle w:val="normal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5731200" cy="3581400"/>
            <wp:effectExtent l="12700" t="12700" r="12700" b="12700"/>
            <wp:docPr id="8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814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C1096" w:rsidRDefault="00246D64">
      <w:pPr>
        <w:pStyle w:val="normal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“Zoom nas Cataratas do Iguaçu” </w:t>
      </w: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sz w:val="20"/>
          <w:szCs w:val="20"/>
        </w:rPr>
        <w:t>Fonte: Google Earth, 2017.</w:t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numPr>
          <w:ilvl w:val="0"/>
          <w:numId w:val="3"/>
        </w:numPr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Agora que já aprendemos a procurar lugares no Google Earth, vamos trabalhar a relação entre a visão vertical e horizontal. Procure o Shopping Palladium no Google Earth. </w:t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731200" cy="3581400"/>
            <wp:effectExtent l="0" t="0" r="0" b="0"/>
            <wp:docPr id="9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8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C1096" w:rsidRDefault="00246D64">
      <w:pPr>
        <w:pStyle w:val="normal0"/>
        <w:jc w:val="center"/>
        <w:rPr>
          <w:sz w:val="20"/>
          <w:szCs w:val="20"/>
        </w:rPr>
      </w:pPr>
      <w:r>
        <w:rPr>
          <w:sz w:val="20"/>
          <w:szCs w:val="20"/>
        </w:rPr>
        <w:t>“Shopping Palladium” - Curitiba</w:t>
      </w: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sz w:val="20"/>
          <w:szCs w:val="20"/>
        </w:rPr>
        <w:t>Fonte: Google Earth, 2017.</w:t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numPr>
          <w:ilvl w:val="0"/>
          <w:numId w:val="3"/>
        </w:numPr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Google Earth possui a ferramenta Street View. Essa ferramenta permite a visão horizontal. No canto superior direito, há um bonequinho laranja. Clique e arraste o bonequinho para a rua em frente o Shopping Palladium. </w:t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731200" cy="3581400"/>
            <wp:effectExtent l="0" t="0" r="0" b="0"/>
            <wp:docPr id="16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8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C1096" w:rsidRDefault="00246D64">
      <w:pPr>
        <w:pStyle w:val="normal0"/>
        <w:jc w:val="center"/>
        <w:rPr>
          <w:sz w:val="24"/>
          <w:szCs w:val="24"/>
        </w:rPr>
      </w:pPr>
      <w:r>
        <w:rPr>
          <w:sz w:val="20"/>
          <w:szCs w:val="20"/>
        </w:rPr>
        <w:t xml:space="preserve"> Usando o “street view”</w:t>
      </w:r>
      <w:r w:rsidR="00EE751E">
        <w:rPr>
          <w:sz w:val="20"/>
          <w:szCs w:val="20"/>
        </w:rPr>
        <w:t xml:space="preserve">. </w:t>
      </w:r>
      <w:r>
        <w:rPr>
          <w:sz w:val="20"/>
          <w:szCs w:val="20"/>
        </w:rPr>
        <w:t>Fonte: Google Earth, 2017.</w:t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numPr>
          <w:ilvl w:val="0"/>
          <w:numId w:val="3"/>
        </w:numPr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Ao arrastar o “bonequinho” para as ruas, note que as mesmas ficaram azuis. Isso significa que nessas áreas há imagens do Google Street View. </w:t>
      </w:r>
    </w:p>
    <w:p w:rsidR="005C1096" w:rsidRDefault="00246D64">
      <w:pPr>
        <w:pStyle w:val="normal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719599" cy="3263462"/>
            <wp:effectExtent l="19050" t="0" r="0" b="0"/>
            <wp:docPr id="13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27225" cy="32678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numPr>
          <w:ilvl w:val="0"/>
          <w:numId w:val="3"/>
        </w:numPr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Ao soltar sobre uma das ruas, irá abrir uma nova tela apresentando a visão horizontal do local pesquisado. </w:t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731200" cy="3581400"/>
            <wp:effectExtent l="0" t="0" r="0" b="0"/>
            <wp:docPr id="2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8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EE751E" w:rsidRDefault="00EE751E">
      <w:pPr>
        <w:pStyle w:val="normal0"/>
        <w:jc w:val="both"/>
        <w:rPr>
          <w:sz w:val="24"/>
          <w:szCs w:val="24"/>
        </w:rPr>
      </w:pP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Vamos a prática!</w:t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jc w:val="both"/>
        <w:rPr>
          <w:sz w:val="24"/>
          <w:szCs w:val="24"/>
        </w:rPr>
      </w:pPr>
      <w:r>
        <w:rPr>
          <w:b/>
          <w:sz w:val="24"/>
          <w:szCs w:val="24"/>
        </w:rPr>
        <w:t>Proposta</w:t>
      </w:r>
      <w:r>
        <w:rPr>
          <w:sz w:val="24"/>
          <w:szCs w:val="24"/>
        </w:rPr>
        <w:t>: Relacione a coluna (visão horizontal X visão vertical)</w:t>
      </w:r>
    </w:p>
    <w:p w:rsidR="005C1096" w:rsidRDefault="005C1096">
      <w:pPr>
        <w:pStyle w:val="normal0"/>
        <w:jc w:val="both"/>
        <w:rPr>
          <w:sz w:val="24"/>
          <w:szCs w:val="24"/>
        </w:rPr>
      </w:pPr>
    </w:p>
    <w:p w:rsidR="005C1096" w:rsidRDefault="00246D64">
      <w:pPr>
        <w:pStyle w:val="normal0"/>
        <w:jc w:val="both"/>
        <w:rPr>
          <w:sz w:val="24"/>
          <w:szCs w:val="24"/>
        </w:rPr>
      </w:pPr>
      <w:r>
        <w:rPr>
          <w:sz w:val="24"/>
          <w:szCs w:val="24"/>
        </w:rPr>
        <w:t>Cada docente deverá capturar imagem vertical e horizontal de pontos conhecidos do entorno da Escola Municipal Presidente Pedrosa. A ideia é utilizar um documento modelo, para capturar imagens e alterná-las, para que os alunos por meio da atividade de relacionar coluna possam associar a forma horizontal dos objetos dos pontos selecionados com a forma vertical.</w:t>
      </w:r>
    </w:p>
    <w:p w:rsidR="005C1096" w:rsidRDefault="005C1096">
      <w:pPr>
        <w:pStyle w:val="normal0"/>
        <w:jc w:val="center"/>
        <w:rPr>
          <w:sz w:val="24"/>
          <w:szCs w:val="24"/>
        </w:rPr>
      </w:pPr>
    </w:p>
    <w:p w:rsidR="005C1096" w:rsidRDefault="00246D64">
      <w:pPr>
        <w:pStyle w:val="normal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sectPr w:rsidR="005C1096" w:rsidSect="00EE751E">
      <w:footerReference w:type="default" r:id="rId36"/>
      <w:footerReference w:type="first" r:id="rId37"/>
      <w:pgSz w:w="11909" w:h="16834" w:code="9"/>
      <w:pgMar w:top="1418" w:right="1134" w:bottom="1134" w:left="1418" w:header="0" w:footer="720" w:gutter="0"/>
      <w:pgNumType w:start="0"/>
      <w:cols w:space="720"/>
      <w:titlePg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32AF0" w:rsidRDefault="00632AF0" w:rsidP="005C1096">
      <w:pPr>
        <w:spacing w:line="240" w:lineRule="auto"/>
      </w:pPr>
      <w:r>
        <w:separator/>
      </w:r>
    </w:p>
  </w:endnote>
  <w:endnote w:type="continuationSeparator" w:id="1">
    <w:p w:rsidR="00632AF0" w:rsidRDefault="00632AF0" w:rsidP="005C1096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1096" w:rsidRDefault="00522E04">
    <w:pPr>
      <w:pStyle w:val="normal0"/>
      <w:jc w:val="right"/>
    </w:pPr>
    <w:r>
      <w:fldChar w:fldCharType="begin"/>
    </w:r>
    <w:r w:rsidR="00246D64">
      <w:instrText>PAGE</w:instrText>
    </w:r>
    <w:r>
      <w:fldChar w:fldCharType="separate"/>
    </w:r>
    <w:r w:rsidR="00E036BB">
      <w:rPr>
        <w:noProof/>
      </w:rPr>
      <w:t>1</w:t>
    </w:r>
    <w: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1096" w:rsidRDefault="005C1096">
    <w:pPr>
      <w:pStyle w:val="normal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32AF0" w:rsidRDefault="00632AF0" w:rsidP="005C1096">
      <w:pPr>
        <w:spacing w:line="240" w:lineRule="auto"/>
      </w:pPr>
      <w:r>
        <w:separator/>
      </w:r>
    </w:p>
  </w:footnote>
  <w:footnote w:type="continuationSeparator" w:id="1">
    <w:p w:rsidR="00632AF0" w:rsidRDefault="00632AF0" w:rsidP="005C109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AA159C"/>
    <w:multiLevelType w:val="multilevel"/>
    <w:tmpl w:val="5D8C470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>
    <w:nsid w:val="31415499"/>
    <w:multiLevelType w:val="multilevel"/>
    <w:tmpl w:val="7CA425BE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nsid w:val="7D767633"/>
    <w:multiLevelType w:val="multilevel"/>
    <w:tmpl w:val="D39A53B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C1096"/>
    <w:rsid w:val="00145F33"/>
    <w:rsid w:val="00246D64"/>
    <w:rsid w:val="00522E04"/>
    <w:rsid w:val="00525ADA"/>
    <w:rsid w:val="005C1096"/>
    <w:rsid w:val="00632AF0"/>
    <w:rsid w:val="0090680C"/>
    <w:rsid w:val="00C52CEA"/>
    <w:rsid w:val="00E036BB"/>
    <w:rsid w:val="00EE75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="Arial" w:hAnsi="Arial" w:cs="Arial"/>
        <w:color w:val="000000"/>
        <w:sz w:val="22"/>
        <w:szCs w:val="22"/>
        <w:lang w:val="pt-BR" w:eastAsia="pt-BR" w:bidi="ar-SA"/>
      </w:rPr>
    </w:rPrDefault>
    <w:pPrDefault>
      <w:pPr>
        <w:pBdr>
          <w:top w:val="nil"/>
          <w:left w:val="nil"/>
          <w:bottom w:val="nil"/>
          <w:right w:val="nil"/>
          <w:between w:val="nil"/>
        </w:pBd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22E04"/>
  </w:style>
  <w:style w:type="paragraph" w:styleId="Ttulo1">
    <w:name w:val="heading 1"/>
    <w:basedOn w:val="normal0"/>
    <w:next w:val="normal0"/>
    <w:rsid w:val="005C1096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0"/>
    <w:next w:val="normal0"/>
    <w:rsid w:val="005C1096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0"/>
    <w:next w:val="normal0"/>
    <w:rsid w:val="005C1096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0"/>
    <w:next w:val="normal0"/>
    <w:rsid w:val="005C1096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0"/>
    <w:next w:val="normal0"/>
    <w:rsid w:val="005C1096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0"/>
    <w:next w:val="normal0"/>
    <w:rsid w:val="005C1096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normal0">
    <w:name w:val="normal"/>
    <w:rsid w:val="005C1096"/>
  </w:style>
  <w:style w:type="table" w:customStyle="1" w:styleId="TableNormal">
    <w:name w:val="Table Normal"/>
    <w:rsid w:val="005C1096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0"/>
    <w:next w:val="normal0"/>
    <w:rsid w:val="005C1096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0"/>
    <w:next w:val="normal0"/>
    <w:rsid w:val="005C1096"/>
    <w:pPr>
      <w:keepNext/>
      <w:keepLines/>
      <w:spacing w:after="320"/>
    </w:pPr>
    <w:rPr>
      <w:color w:val="666666"/>
      <w:sz w:val="30"/>
      <w:szCs w:val="30"/>
    </w:rPr>
  </w:style>
  <w:style w:type="paragraph" w:styleId="Textodebalo">
    <w:name w:val="Balloon Text"/>
    <w:basedOn w:val="Normal"/>
    <w:link w:val="TextodebaloCarcter"/>
    <w:uiPriority w:val="99"/>
    <w:semiHidden/>
    <w:unhideWhenUsed/>
    <w:rsid w:val="00145F3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145F33"/>
    <w:rPr>
      <w:rFonts w:ascii="Tahoma" w:hAnsi="Tahoma" w:cs="Tahoma"/>
      <w:sz w:val="16"/>
      <w:szCs w:val="16"/>
    </w:rPr>
  </w:style>
  <w:style w:type="character" w:styleId="Hiperligao">
    <w:name w:val="Hyperlink"/>
    <w:uiPriority w:val="99"/>
    <w:unhideWhenUsed/>
    <w:rsid w:val="00C52CEA"/>
    <w:rPr>
      <w:color w:val="0563C1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hyperlink" Target="mailto:roberto85am@gmail.com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34" Type="http://schemas.openxmlformats.org/officeDocument/2006/relationships/image" Target="media/image19.png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image" Target="media/image6.png"/><Relationship Id="rId25" Type="http://schemas.openxmlformats.org/officeDocument/2006/relationships/hyperlink" Target="https://goo.gl/9urz1w" TargetMode="External"/><Relationship Id="rId33" Type="http://schemas.openxmlformats.org/officeDocument/2006/relationships/image" Target="media/image18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dspace.c3sl.ufpr.br:8080/dspace/handle/1884/35989" TargetMode="External"/><Relationship Id="rId20" Type="http://schemas.openxmlformats.org/officeDocument/2006/relationships/image" Target="media/image9.png"/><Relationship Id="rId29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hyperlink" Target="https://goo.gl/G8xqp2" TargetMode="External"/><Relationship Id="rId32" Type="http://schemas.openxmlformats.org/officeDocument/2006/relationships/image" Target="media/image17.png"/><Relationship Id="rId37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hyperlink" Target="https://goo.gl/NtDZGc" TargetMode="External"/><Relationship Id="rId28" Type="http://schemas.openxmlformats.org/officeDocument/2006/relationships/image" Target="media/image13.png"/><Relationship Id="rId36" Type="http://schemas.openxmlformats.org/officeDocument/2006/relationships/footer" Target="footer1.xml"/><Relationship Id="rId10" Type="http://schemas.openxmlformats.org/officeDocument/2006/relationships/oleObject" Target="embeddings/oleObject2.bin"/><Relationship Id="rId19" Type="http://schemas.openxmlformats.org/officeDocument/2006/relationships/image" Target="media/image8.png"/><Relationship Id="rId31" Type="http://schemas.openxmlformats.org/officeDocument/2006/relationships/image" Target="media/image16.png"/><Relationship Id="rId4" Type="http://schemas.openxmlformats.org/officeDocument/2006/relationships/webSettings" Target="webSettings.xml"/><Relationship Id="rId9" Type="http://schemas.openxmlformats.org/officeDocument/2006/relationships/image" Target="media/image2.wmf"/><Relationship Id="rId14" Type="http://schemas.openxmlformats.org/officeDocument/2006/relationships/hyperlink" Target="mailto:elaineclfrick@gmail.com" TargetMode="External"/><Relationship Id="rId22" Type="http://schemas.openxmlformats.org/officeDocument/2006/relationships/hyperlink" Target="https://goo.gl/yrR9DN" TargetMode="External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12</Pages>
  <Words>1377</Words>
  <Characters>7442</Characters>
  <Application>Microsoft Office Word</Application>
  <DocSecurity>0</DocSecurity>
  <Lines>62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 </cp:lastModifiedBy>
  <cp:revision>6</cp:revision>
  <cp:lastPrinted>2018-03-15T13:44:00Z</cp:lastPrinted>
  <dcterms:created xsi:type="dcterms:W3CDTF">2018-03-15T13:01:00Z</dcterms:created>
  <dcterms:modified xsi:type="dcterms:W3CDTF">2018-03-15T14:41:00Z</dcterms:modified>
</cp:coreProperties>
</file>