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707" w:rsidRDefault="002A1707" w:rsidP="00A2778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ANEXO IV -</w:t>
      </w:r>
      <w:r>
        <w:rPr>
          <w:rFonts w:ascii="Arial" w:hAnsi="Arial" w:cs="Arial"/>
          <w:b/>
          <w:bCs/>
          <w:color w:val="FF66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RELATÓRIO ADMINISTRATIVO</w:t>
      </w:r>
    </w:p>
    <w:p w:rsidR="002A1707" w:rsidRDefault="002A1707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2A1707" w:rsidRDefault="002A1707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2A1707" w:rsidRDefault="002A1707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  Identificação</w:t>
      </w:r>
    </w:p>
    <w:p w:rsidR="002A1707" w:rsidRDefault="002A1707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2A1707">
        <w:tc>
          <w:tcPr>
            <w:tcW w:w="8644" w:type="dxa"/>
          </w:tcPr>
          <w:p w:rsidR="002A1707" w:rsidRDefault="002A17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1.1 Projeto:  </w:t>
            </w:r>
            <w:r w:rsidRPr="00FE19DF">
              <w:rPr>
                <w:rFonts w:ascii="Arial" w:hAnsi="Arial" w:cs="Arial"/>
                <w:sz w:val="24"/>
                <w:szCs w:val="24"/>
              </w:rPr>
              <w:t>LoadReview</w:t>
            </w:r>
          </w:p>
        </w:tc>
      </w:tr>
      <w:tr w:rsidR="002A1707">
        <w:tc>
          <w:tcPr>
            <w:tcW w:w="8644" w:type="dxa"/>
          </w:tcPr>
          <w:p w:rsidR="002A1707" w:rsidRDefault="002A17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1.2 Período de abrangência do relatório: </w:t>
            </w:r>
            <w:r w:rsidRPr="00FE19DF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FE19DF">
              <w:rPr>
                <w:rFonts w:ascii="Arial" w:hAnsi="Arial" w:cs="Arial"/>
                <w:sz w:val="24"/>
                <w:szCs w:val="24"/>
              </w:rPr>
              <w:t xml:space="preserve">/08/2009 à </w:t>
            </w: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Pr="00FE19DF">
              <w:rPr>
                <w:rFonts w:ascii="Arial" w:hAnsi="Arial" w:cs="Arial"/>
                <w:sz w:val="24"/>
                <w:szCs w:val="24"/>
              </w:rPr>
              <w:t>/09/2009</w:t>
            </w:r>
          </w:p>
        </w:tc>
      </w:tr>
      <w:tr w:rsidR="002A1707">
        <w:tc>
          <w:tcPr>
            <w:tcW w:w="8644" w:type="dxa"/>
          </w:tcPr>
          <w:p w:rsidR="002A1707" w:rsidRDefault="002A17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1.3 Responsável: </w:t>
            </w:r>
            <w:r w:rsidRPr="00FE19DF">
              <w:rPr>
                <w:rFonts w:ascii="Arial" w:hAnsi="Arial" w:cs="Arial"/>
                <w:sz w:val="24"/>
                <w:szCs w:val="24"/>
              </w:rPr>
              <w:t>Giorge</w:t>
            </w:r>
          </w:p>
        </w:tc>
      </w:tr>
      <w:tr w:rsidR="002A1707">
        <w:tc>
          <w:tcPr>
            <w:tcW w:w="8644" w:type="dxa"/>
          </w:tcPr>
          <w:p w:rsidR="002A1707" w:rsidRDefault="002A17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1.4 Data: </w:t>
            </w:r>
            <w:r w:rsidRPr="003142B2">
              <w:rPr>
                <w:rFonts w:ascii="Arial" w:hAnsi="Arial" w:cs="Arial"/>
                <w:sz w:val="24"/>
                <w:szCs w:val="24"/>
              </w:rPr>
              <w:t>06</w:t>
            </w:r>
            <w:r w:rsidRPr="00FE19DF">
              <w:rPr>
                <w:rFonts w:ascii="Arial" w:hAnsi="Arial" w:cs="Arial"/>
                <w:sz w:val="24"/>
                <w:szCs w:val="24"/>
              </w:rPr>
              <w:t>/09/2009</w:t>
            </w:r>
          </w:p>
        </w:tc>
      </w:tr>
    </w:tbl>
    <w:p w:rsidR="002A1707" w:rsidRDefault="002A1707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2A1707" w:rsidRDefault="002A1707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2A1707" w:rsidRDefault="002A1707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  Atividades desenvolvidas</w:t>
      </w:r>
    </w:p>
    <w:tbl>
      <w:tblPr>
        <w:tblpPr w:leftFromText="141" w:rightFromText="141" w:vertAnchor="text" w:horzAnchor="margin" w:tblpY="150"/>
        <w:tblW w:w="0" w:type="auto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2A1707">
        <w:trPr>
          <w:trHeight w:val="1522"/>
        </w:trPr>
        <w:tc>
          <w:tcPr>
            <w:tcW w:w="8644" w:type="dxa"/>
          </w:tcPr>
          <w:p w:rsidR="002A1707" w:rsidRPr="00FE19DF" w:rsidRDefault="002A1707" w:rsidP="00FE19D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9DF">
              <w:rPr>
                <w:rFonts w:ascii="Arial" w:hAnsi="Arial" w:cs="Arial"/>
                <w:sz w:val="24"/>
                <w:szCs w:val="24"/>
              </w:rPr>
              <w:t>Durante esse período foram realizadas várias pesquisas com a finalidade de customizar um Grid para dispositivos móveis. O principal objetivo era encontrar uma maneira eficiente para desenvolver um grid poderoso que cobrisse todas as necessidades do projeto.</w:t>
            </w:r>
          </w:p>
          <w:p w:rsidR="002A1707" w:rsidRDefault="002A17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2A1707" w:rsidRDefault="002A1707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2A1707" w:rsidRDefault="002A1707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  Observações:</w:t>
      </w:r>
    </w:p>
    <w:p w:rsidR="002A1707" w:rsidRDefault="002A1707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68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2A1707">
        <w:trPr>
          <w:trHeight w:val="2972"/>
        </w:trPr>
        <w:tc>
          <w:tcPr>
            <w:tcW w:w="8644" w:type="dxa"/>
          </w:tcPr>
          <w:p w:rsidR="002A1707" w:rsidRDefault="002A1707" w:rsidP="00117C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principal dificuldade encontrada foi no desenvolvimente de colunas que contenham botões coloridos(No caso verde e vermelho) à serem utilizados na conferência livre.   A solução encontrada foi desenhar um circulo colorido dentro de cada coluna. Cada vez que o usuário clica no suposto botão o software redesenha o circulo com uma cor mais fraca ou mais forte dando a impressão de ligado ou desligado.</w:t>
            </w:r>
          </w:p>
        </w:tc>
      </w:tr>
    </w:tbl>
    <w:p w:rsidR="002A1707" w:rsidRDefault="002A1707" w:rsidP="00A27783">
      <w:pPr>
        <w:jc w:val="right"/>
        <w:rPr>
          <w:rFonts w:ascii="Arial" w:hAnsi="Arial" w:cs="Arial"/>
          <w:sz w:val="24"/>
          <w:szCs w:val="24"/>
        </w:rPr>
      </w:pPr>
    </w:p>
    <w:p w:rsidR="002A1707" w:rsidRDefault="002A1707" w:rsidP="00A27783">
      <w:pPr>
        <w:jc w:val="right"/>
        <w:rPr>
          <w:rFonts w:ascii="Arial" w:hAnsi="Arial" w:cs="Arial"/>
          <w:sz w:val="24"/>
          <w:szCs w:val="24"/>
        </w:rPr>
      </w:pPr>
    </w:p>
    <w:p w:rsidR="002A1707" w:rsidRDefault="002A1707" w:rsidP="00A27783">
      <w:pPr>
        <w:jc w:val="right"/>
        <w:rPr>
          <w:rFonts w:ascii="Arial" w:hAnsi="Arial" w:cs="Arial"/>
          <w:sz w:val="24"/>
          <w:szCs w:val="24"/>
        </w:rPr>
      </w:pPr>
    </w:p>
    <w:p w:rsidR="002A1707" w:rsidRDefault="002A1707" w:rsidP="00A27783">
      <w:pPr>
        <w:jc w:val="right"/>
        <w:rPr>
          <w:rFonts w:ascii="Arial" w:hAnsi="Arial" w:cs="Arial"/>
          <w:sz w:val="24"/>
          <w:szCs w:val="24"/>
        </w:rPr>
      </w:pPr>
    </w:p>
    <w:p w:rsidR="002A1707" w:rsidRDefault="002A1707" w:rsidP="00A27783">
      <w:pPr>
        <w:jc w:val="right"/>
        <w:rPr>
          <w:rFonts w:ascii="Arial" w:hAnsi="Arial" w:cs="Arial"/>
          <w:sz w:val="24"/>
          <w:szCs w:val="24"/>
        </w:rPr>
      </w:pPr>
    </w:p>
    <w:p w:rsidR="002A1707" w:rsidRDefault="002A1707" w:rsidP="00A27783">
      <w:pPr>
        <w:jc w:val="right"/>
        <w:rPr>
          <w:rFonts w:ascii="Arial" w:hAnsi="Arial" w:cs="Arial"/>
          <w:sz w:val="24"/>
          <w:szCs w:val="24"/>
        </w:rPr>
      </w:pPr>
    </w:p>
    <w:p w:rsidR="002A1707" w:rsidRDefault="002A1707" w:rsidP="00A27783">
      <w:pPr>
        <w:jc w:val="right"/>
        <w:rPr>
          <w:rFonts w:ascii="Arial" w:hAnsi="Arial" w:cs="Arial"/>
          <w:sz w:val="24"/>
          <w:szCs w:val="24"/>
        </w:rPr>
      </w:pPr>
    </w:p>
    <w:p w:rsidR="002A1707" w:rsidRDefault="002A1707" w:rsidP="00A27783">
      <w:pPr>
        <w:jc w:val="right"/>
        <w:rPr>
          <w:rFonts w:ascii="Arial" w:hAnsi="Arial" w:cs="Arial"/>
          <w:sz w:val="24"/>
          <w:szCs w:val="24"/>
        </w:rPr>
      </w:pPr>
    </w:p>
    <w:p w:rsidR="002A1707" w:rsidRDefault="002A1707" w:rsidP="00A27783">
      <w:pPr>
        <w:jc w:val="right"/>
        <w:rPr>
          <w:rFonts w:ascii="Arial" w:hAnsi="Arial" w:cs="Arial"/>
          <w:sz w:val="24"/>
          <w:szCs w:val="24"/>
        </w:rPr>
      </w:pPr>
    </w:p>
    <w:p w:rsidR="002A1707" w:rsidRDefault="002A1707" w:rsidP="00A27783">
      <w:pPr>
        <w:jc w:val="right"/>
        <w:rPr>
          <w:rFonts w:ascii="Arial" w:hAnsi="Arial" w:cs="Arial"/>
          <w:sz w:val="24"/>
          <w:szCs w:val="24"/>
        </w:rPr>
      </w:pPr>
    </w:p>
    <w:p w:rsidR="002A1707" w:rsidRDefault="002A1707" w:rsidP="00A27783">
      <w:pPr>
        <w:jc w:val="right"/>
        <w:rPr>
          <w:rFonts w:ascii="Arial" w:hAnsi="Arial" w:cs="Arial"/>
          <w:sz w:val="24"/>
          <w:szCs w:val="24"/>
        </w:rPr>
      </w:pPr>
    </w:p>
    <w:p w:rsidR="002A1707" w:rsidRDefault="002A1707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Cliente do projeto:</w:t>
      </w:r>
    </w:p>
    <w:p w:rsidR="002A1707" w:rsidRDefault="002A1707" w:rsidP="00A27783">
      <w:pPr>
        <w:jc w:val="right"/>
        <w:rPr>
          <w:rFonts w:ascii="Arial" w:hAnsi="Arial" w:cs="Arial"/>
          <w:sz w:val="24"/>
          <w:szCs w:val="24"/>
        </w:rPr>
      </w:pPr>
    </w:p>
    <w:p w:rsidR="002A1707" w:rsidRDefault="002A1707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2A1707" w:rsidRDefault="002A1707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Alexandre Lima</w:t>
      </w:r>
    </w:p>
    <w:p w:rsidR="002A1707" w:rsidRDefault="002A1707" w:rsidP="00A27783">
      <w:pPr>
        <w:pStyle w:val="Heading8"/>
      </w:pPr>
      <w:r>
        <w:t xml:space="preserve">     INTELPAR INFORMÀTICA</w:t>
      </w:r>
    </w:p>
    <w:p w:rsidR="002A1707" w:rsidRDefault="002A1707" w:rsidP="00A2778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S/C LIMITADA</w:t>
      </w:r>
    </w:p>
    <w:sectPr w:rsidR="002A1707" w:rsidSect="00A72D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783"/>
    <w:rsid w:val="00117CF9"/>
    <w:rsid w:val="00156281"/>
    <w:rsid w:val="001A30A3"/>
    <w:rsid w:val="002A1707"/>
    <w:rsid w:val="003142B2"/>
    <w:rsid w:val="004D04E3"/>
    <w:rsid w:val="0095552C"/>
    <w:rsid w:val="00A012EC"/>
    <w:rsid w:val="00A27783"/>
    <w:rsid w:val="00A72DCD"/>
    <w:rsid w:val="00BE027F"/>
    <w:rsid w:val="00CD0533"/>
    <w:rsid w:val="00D17ABF"/>
    <w:rsid w:val="00FE1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783"/>
    <w:rPr>
      <w:rFonts w:ascii="Times New Roman" w:eastAsia="Times New Roman" w:hAnsi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27783"/>
    <w:pPr>
      <w:keepNext/>
      <w:suppressAutoHyphens/>
      <w:jc w:val="right"/>
      <w:outlineLvl w:val="7"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27783"/>
    <w:rPr>
      <w:rFonts w:ascii="Arial" w:hAnsi="Arial" w:cs="Arial"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73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163</Words>
  <Characters>881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DANILO</cp:lastModifiedBy>
  <cp:revision>10</cp:revision>
  <dcterms:created xsi:type="dcterms:W3CDTF">2009-11-17T22:25:00Z</dcterms:created>
  <dcterms:modified xsi:type="dcterms:W3CDTF">2009-12-02T01:39:00Z</dcterms:modified>
</cp:coreProperties>
</file>