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36" w:rsidRDefault="0068436D">
      <w:p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O sistema possuirá inicialmente as seguintes </w:t>
      </w:r>
      <w:r>
        <w:rPr>
          <w:rFonts w:ascii="TimesNewRomanPSMT" w:hAnsi="TimesNewRomanPSMT"/>
          <w:b/>
          <w:bCs/>
        </w:rPr>
        <w:t>funções/ módulos</w:t>
      </w:r>
      <w:r>
        <w:rPr>
          <w:rFonts w:ascii="TimesNewRomanPSMT" w:hAnsi="TimesNewRomanPSMT"/>
        </w:rPr>
        <w:t>:</w:t>
      </w:r>
    </w:p>
    <w:p w:rsidR="0068436D" w:rsidRDefault="0068436D" w:rsidP="0068436D">
      <w:pPr>
        <w:pStyle w:val="ListParagraph"/>
        <w:numPr>
          <w:ilvl w:val="0"/>
          <w:numId w:val="1"/>
        </w:numPr>
        <w:rPr>
          <w:rFonts w:ascii="TimesNewRomanPSMT" w:hAnsi="TimesNewRomanPSMT"/>
        </w:rPr>
      </w:pPr>
      <w:r w:rsidRPr="0068436D">
        <w:rPr>
          <w:rFonts w:ascii="TimesNewRomanPSMT" w:hAnsi="TimesNewRomanPSMT"/>
        </w:rPr>
        <w:t>Login de usuário</w:t>
      </w:r>
    </w:p>
    <w:p w:rsidR="0068436D" w:rsidRPr="0068436D" w:rsidRDefault="0068436D" w:rsidP="0068436D">
      <w:pPr>
        <w:pStyle w:val="ListParagraph"/>
        <w:rPr>
          <w:rFonts w:ascii="TimesNewRomanPSMT" w:hAnsi="TimesNewRomanPSMT"/>
        </w:rPr>
      </w:pPr>
    </w:p>
    <w:p w:rsidR="0068436D" w:rsidRDefault="0068436D" w:rsidP="0068436D">
      <w:pPr>
        <w:pStyle w:val="ListParagraph"/>
        <w:numPr>
          <w:ilvl w:val="0"/>
          <w:numId w:val="1"/>
        </w:numPr>
        <w:rPr>
          <w:rFonts w:ascii="TimesNewRomanPSMT" w:hAnsi="TimesNewRomanPSMT"/>
        </w:rPr>
      </w:pPr>
      <w:r w:rsidRPr="0068436D">
        <w:rPr>
          <w:rFonts w:ascii="TimesNewRomanPSMT" w:hAnsi="TimesNewRomanPSMT"/>
        </w:rPr>
        <w:t>Seleção de Conferência</w:t>
      </w:r>
    </w:p>
    <w:p w:rsidR="0068436D" w:rsidRPr="0068436D" w:rsidRDefault="0068436D" w:rsidP="0068436D">
      <w:pPr>
        <w:pStyle w:val="ListParagraph"/>
        <w:rPr>
          <w:rFonts w:ascii="TimesNewRomanPSMT" w:hAnsi="TimesNewRomanPSMT" w:hint="eastAsia"/>
        </w:rPr>
      </w:pPr>
    </w:p>
    <w:p w:rsidR="0068436D" w:rsidRPr="0068436D" w:rsidRDefault="0068436D" w:rsidP="0068436D">
      <w:pPr>
        <w:pStyle w:val="ListParagraph"/>
        <w:rPr>
          <w:rFonts w:ascii="TimesNewRomanPSMT" w:hAnsi="TimesNewRomanPSMT"/>
        </w:rPr>
      </w:pPr>
    </w:p>
    <w:p w:rsidR="0068436D" w:rsidRDefault="0068436D" w:rsidP="0068436D">
      <w:pPr>
        <w:pStyle w:val="ListParagraph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>Conferê</w:t>
      </w:r>
      <w:r w:rsidRPr="0068436D">
        <w:rPr>
          <w:rFonts w:ascii="TimesNewRomanPSMT" w:hAnsi="TimesNewRomanPSMT"/>
        </w:rPr>
        <w:t>ncia Pallet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  <w:r>
        <w:rPr>
          <w:rFonts w:ascii="TimesNewRomanPSMT" w:hAnsi="TimesNewRomanPSMT"/>
        </w:rPr>
        <w:t>-  Indentificação do Pallet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  <w:r>
        <w:rPr>
          <w:rFonts w:ascii="TimesNewRomanPSMT" w:hAnsi="TimesNewRomanPSMT"/>
        </w:rPr>
        <w:t>-  Conferência Livre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  <w:r>
        <w:rPr>
          <w:rFonts w:ascii="TimesNewRomanPSMT" w:hAnsi="TimesNewRomanPSMT"/>
        </w:rPr>
        <w:t>-  Conferência meia-cega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  <w:r>
        <w:rPr>
          <w:rFonts w:ascii="TimesNewRomanPSMT" w:hAnsi="TimesNewRomanPSMT"/>
        </w:rPr>
        <w:t>-  Conferência cega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  <w:r>
        <w:rPr>
          <w:rFonts w:ascii="TimesNewRomanPSMT" w:hAnsi="TimesNewRomanPSMT"/>
        </w:rPr>
        <w:t>-  Registro de erro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  <w:r>
        <w:rPr>
          <w:rFonts w:ascii="TimesNewRomanPSMT" w:hAnsi="TimesNewRomanPSMT"/>
        </w:rPr>
        <w:t>-  Confirmação da conferência</w:t>
      </w:r>
    </w:p>
    <w:p w:rsidR="0068436D" w:rsidRPr="0068436D" w:rsidRDefault="0068436D" w:rsidP="0068436D">
      <w:pPr>
        <w:pStyle w:val="ListParagraph"/>
        <w:rPr>
          <w:rFonts w:ascii="TimesNewRomanPSMT" w:hAnsi="TimesNewRomanPSMT"/>
        </w:rPr>
      </w:pPr>
    </w:p>
    <w:p w:rsidR="0068436D" w:rsidRDefault="0068436D" w:rsidP="0068436D">
      <w:pPr>
        <w:pStyle w:val="ListParagraph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>Conferência de Carga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  <w:r>
        <w:rPr>
          <w:rFonts w:ascii="TimesNewRomanPSMT" w:hAnsi="TimesNewRomanPSMT"/>
        </w:rPr>
        <w:t>-  Identificação da Carga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  <w:r>
        <w:rPr>
          <w:rFonts w:ascii="TimesNewRomanPSMT" w:hAnsi="TimesNewRomanPSMT"/>
        </w:rPr>
        <w:t>-  Croqui do Veiculo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  <w:r>
        <w:rPr>
          <w:rFonts w:ascii="TimesNewRomanPSMT" w:hAnsi="TimesNewRomanPSMT"/>
        </w:rPr>
        <w:t>-  Identificação do Veiculo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  <w:r>
        <w:rPr>
          <w:rFonts w:ascii="TimesNewRomanPSMT" w:hAnsi="TimesNewRomanPSMT"/>
        </w:rPr>
        <w:t>-  Identificaçao do Transporte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  <w:r>
        <w:rPr>
          <w:rFonts w:ascii="TimesNewRomanPSMT" w:hAnsi="TimesNewRomanPSMT"/>
        </w:rPr>
        <w:t>-  Confirmação da conferência</w:t>
      </w:r>
    </w:p>
    <w:p w:rsidR="0068436D" w:rsidRDefault="0068436D" w:rsidP="0068436D">
      <w:pPr>
        <w:pStyle w:val="ListParagraph"/>
        <w:rPr>
          <w:rFonts w:ascii="TimesNewRomanPSMT" w:hAnsi="TimesNewRomanPSMT"/>
        </w:rPr>
      </w:pPr>
    </w:p>
    <w:p w:rsidR="0068436D" w:rsidRDefault="0068436D" w:rsidP="0068436D">
      <w:pPr>
        <w:rPr>
          <w:rFonts w:ascii="TimesNewRomanPSMT" w:hAnsi="TimesNewRomanPSMT"/>
        </w:rPr>
      </w:pPr>
    </w:p>
    <w:p w:rsidR="0068436D" w:rsidRPr="0068436D" w:rsidRDefault="0068436D" w:rsidP="0068436D">
      <w:pPr>
        <w:rPr>
          <w:rFonts w:ascii="TimesNewRomanPSMT" w:hAnsi="TimesNewRomanPSMT"/>
        </w:rPr>
      </w:pPr>
    </w:p>
    <w:p w:rsidR="0068436D" w:rsidRDefault="0068436D"/>
    <w:sectPr w:rsidR="0068436D" w:rsidSect="00B94A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0E46"/>
    <w:multiLevelType w:val="hybridMultilevel"/>
    <w:tmpl w:val="6CD81E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85AB4"/>
    <w:multiLevelType w:val="hybridMultilevel"/>
    <w:tmpl w:val="E12CE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DA09F0"/>
    <w:multiLevelType w:val="hybridMultilevel"/>
    <w:tmpl w:val="C784CD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BF62B6"/>
    <w:multiLevelType w:val="hybridMultilevel"/>
    <w:tmpl w:val="341EC2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436D"/>
    <w:rsid w:val="0068436D"/>
    <w:rsid w:val="00B9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3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D78E2-8B1B-4C26-B0CD-C3B875C24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364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Lucia</cp:lastModifiedBy>
  <cp:revision>2</cp:revision>
  <dcterms:created xsi:type="dcterms:W3CDTF">2009-10-06T18:38:00Z</dcterms:created>
  <dcterms:modified xsi:type="dcterms:W3CDTF">2009-10-06T18:47:00Z</dcterms:modified>
</cp:coreProperties>
</file>